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2C763" w14:textId="188655B8" w:rsidR="00EF63B6" w:rsidRPr="006E3551" w:rsidRDefault="00EF63B6" w:rsidP="00EB0B8D">
      <w:pPr>
        <w:jc w:val="both"/>
        <w:rPr>
          <w:rFonts w:ascii="Calibri" w:hAnsi="Calibri" w:cs="Calibri"/>
        </w:rPr>
      </w:pPr>
      <w:bookmarkStart w:id="0" w:name="_GoBack"/>
      <w:bookmarkEnd w:id="0"/>
    </w:p>
    <w:p w14:paraId="0807F929" w14:textId="285F5E0C" w:rsidR="00A619BD" w:rsidRPr="004A48E7" w:rsidRDefault="00A619BD" w:rsidP="00AC3824">
      <w:pPr>
        <w:pStyle w:val="Spacing"/>
        <w:rPr>
          <w:rFonts w:ascii="Calibri" w:hAnsi="Calibri" w:cs="Calibri"/>
        </w:rPr>
      </w:pPr>
    </w:p>
    <w:p w14:paraId="29B0771C" w14:textId="039511A0" w:rsidR="5D67BB95" w:rsidRDefault="003D65A8" w:rsidP="00DC0844">
      <w:pPr>
        <w:spacing w:after="0"/>
        <w:jc w:val="center"/>
        <w:rPr>
          <w:rFonts w:asciiTheme="minorHAnsi" w:hAnsiTheme="minorHAnsi" w:cstheme="minorHAnsi"/>
          <w:b/>
          <w:bCs/>
          <w:sz w:val="32"/>
          <w:szCs w:val="32"/>
          <w:u w:val="single"/>
        </w:rPr>
      </w:pPr>
      <w:r>
        <w:rPr>
          <w:rFonts w:asciiTheme="minorHAnsi" w:hAnsiTheme="minorHAnsi" w:cstheme="minorHAnsi"/>
          <w:b/>
          <w:bCs/>
          <w:sz w:val="32"/>
          <w:szCs w:val="32"/>
          <w:u w:val="single"/>
        </w:rPr>
        <w:t>Online Safety</w:t>
      </w:r>
    </w:p>
    <w:p w14:paraId="08D1E1DF" w14:textId="6F531CC0" w:rsidR="00A044DE" w:rsidRDefault="00A044DE" w:rsidP="00A044DE">
      <w:pPr>
        <w:pStyle w:val="Spacing"/>
        <w:rPr>
          <w:rFonts w:asciiTheme="minorHAnsi" w:hAnsiTheme="minorHAnsi" w:cstheme="minorHAnsi"/>
          <w:b/>
          <w:bCs/>
          <w:u w:val="single"/>
        </w:rPr>
      </w:pPr>
      <w:r w:rsidRPr="00A044DE">
        <w:rPr>
          <w:rFonts w:asciiTheme="minorHAnsi" w:hAnsiTheme="minorHAnsi" w:cstheme="minorHAnsi"/>
          <w:b/>
          <w:bCs/>
          <w:u w:val="single"/>
        </w:rPr>
        <w:t>Government documents</w:t>
      </w:r>
    </w:p>
    <w:p w14:paraId="6282D7BA" w14:textId="799944CA" w:rsidR="00462EEA" w:rsidRDefault="00462EEA" w:rsidP="00A044DE">
      <w:pPr>
        <w:pStyle w:val="Spacing"/>
        <w:rPr>
          <w:rFonts w:asciiTheme="minorHAnsi" w:hAnsiTheme="minorHAnsi" w:cstheme="minorHAnsi"/>
          <w:b/>
          <w:bCs/>
          <w:u w:val="single"/>
        </w:rPr>
      </w:pPr>
    </w:p>
    <w:p w14:paraId="07F0E968" w14:textId="17310ACE" w:rsidR="00474203" w:rsidRDefault="003C7146" w:rsidP="00A044DE">
      <w:pPr>
        <w:pStyle w:val="Spacing"/>
        <w:rPr>
          <w:rFonts w:asciiTheme="minorHAnsi" w:hAnsiTheme="minorHAnsi" w:cstheme="minorHAnsi"/>
        </w:rPr>
      </w:pPr>
      <w:hyperlink r:id="rId11" w:history="1">
        <w:r w:rsidR="00474203" w:rsidRPr="00B02193">
          <w:rPr>
            <w:rStyle w:val="Hyperlink"/>
            <w:rFonts w:asciiTheme="minorHAnsi" w:hAnsiTheme="minorHAnsi" w:cstheme="minorHAnsi"/>
          </w:rPr>
          <w:t>Keeping Children Safe in Education</w:t>
        </w:r>
      </w:hyperlink>
      <w:r w:rsidR="00474203" w:rsidRPr="00474203">
        <w:rPr>
          <w:rFonts w:asciiTheme="minorHAnsi" w:hAnsiTheme="minorHAnsi" w:cstheme="minorHAnsi"/>
        </w:rPr>
        <w:t xml:space="preserve">- </w:t>
      </w:r>
      <w:r w:rsidR="00B02193" w:rsidRPr="00B02193">
        <w:rPr>
          <w:rFonts w:asciiTheme="minorHAnsi" w:hAnsiTheme="minorHAnsi" w:cstheme="minorHAnsi"/>
          <w:color w:val="0B0C0C"/>
          <w:szCs w:val="24"/>
          <w:shd w:val="clear" w:color="auto" w:fill="FFFFFF"/>
        </w:rPr>
        <w:t>Statutory guidance for schools and colleges on safeguarding children and safer recruitment.</w:t>
      </w:r>
      <w:r w:rsidR="00B02193">
        <w:rPr>
          <w:rFonts w:asciiTheme="minorHAnsi" w:hAnsiTheme="minorHAnsi" w:cstheme="minorHAnsi"/>
          <w:color w:val="0B0C0C"/>
          <w:szCs w:val="24"/>
          <w:shd w:val="clear" w:color="auto" w:fill="FFFFFF"/>
        </w:rPr>
        <w:t xml:space="preserve"> </w:t>
      </w:r>
      <w:r w:rsidR="00B02193" w:rsidRPr="00B02193">
        <w:rPr>
          <w:rFonts w:asciiTheme="minorHAnsi" w:hAnsiTheme="minorHAnsi" w:cstheme="minorHAnsi"/>
          <w:szCs w:val="24"/>
        </w:rPr>
        <w:t>Within Part 2- The Management of Safeguarding- there is</w:t>
      </w:r>
      <w:r w:rsidR="00B02193">
        <w:rPr>
          <w:rFonts w:asciiTheme="minorHAnsi" w:hAnsiTheme="minorHAnsi" w:cstheme="minorHAnsi"/>
        </w:rPr>
        <w:t xml:space="preserve"> a section about online safety.</w:t>
      </w:r>
    </w:p>
    <w:p w14:paraId="68BC5166" w14:textId="77777777" w:rsidR="00B02193" w:rsidRPr="00474203" w:rsidRDefault="00B02193" w:rsidP="00A044DE">
      <w:pPr>
        <w:pStyle w:val="Spacing"/>
        <w:rPr>
          <w:rFonts w:asciiTheme="minorHAnsi" w:hAnsiTheme="minorHAnsi" w:cstheme="minorHAnsi"/>
        </w:rPr>
      </w:pPr>
    </w:p>
    <w:p w14:paraId="43839C3E" w14:textId="2E5E5E90" w:rsidR="008F25F4" w:rsidRDefault="003C7146" w:rsidP="00A044DE">
      <w:pPr>
        <w:pStyle w:val="Spacing"/>
        <w:rPr>
          <w:rFonts w:asciiTheme="minorHAnsi" w:hAnsiTheme="minorHAnsi" w:cstheme="minorHAnsi"/>
          <w:color w:val="0B0C0C"/>
          <w:szCs w:val="24"/>
          <w:shd w:val="clear" w:color="auto" w:fill="FFFFFF"/>
        </w:rPr>
      </w:pPr>
      <w:hyperlink r:id="rId12" w:history="1">
        <w:r w:rsidR="008F25F4" w:rsidRPr="008F25F4">
          <w:rPr>
            <w:rStyle w:val="Hyperlink"/>
            <w:rFonts w:asciiTheme="minorHAnsi" w:hAnsiTheme="minorHAnsi" w:cstheme="minorHAnsi"/>
          </w:rPr>
          <w:t>Teaching Online Safety in Schools</w:t>
        </w:r>
      </w:hyperlink>
      <w:r w:rsidR="008F25F4">
        <w:rPr>
          <w:rFonts w:asciiTheme="minorHAnsi" w:hAnsiTheme="minorHAnsi" w:cstheme="minorHAnsi"/>
        </w:rPr>
        <w:t xml:space="preserve">- </w:t>
      </w:r>
      <w:r w:rsidR="008F25F4" w:rsidRPr="008F25F4">
        <w:rPr>
          <w:rFonts w:asciiTheme="minorHAnsi" w:hAnsiTheme="minorHAnsi" w:cstheme="minorHAnsi"/>
          <w:color w:val="0B0C0C"/>
          <w:szCs w:val="24"/>
          <w:shd w:val="clear" w:color="auto" w:fill="FFFFFF"/>
        </w:rPr>
        <w:t>Guidance supporting schools to teach pupils how to stay safe online when studying new and existing subjects.</w:t>
      </w:r>
      <w:r w:rsidR="008F25F4">
        <w:rPr>
          <w:rFonts w:asciiTheme="minorHAnsi" w:hAnsiTheme="minorHAnsi" w:cstheme="minorHAnsi"/>
          <w:color w:val="0B0C0C"/>
          <w:szCs w:val="24"/>
          <w:shd w:val="clear" w:color="auto" w:fill="FFFFFF"/>
        </w:rPr>
        <w:t xml:space="preserve"> Please also see the links for related content on the </w:t>
      </w:r>
      <w:r w:rsidR="008169F1">
        <w:rPr>
          <w:rFonts w:asciiTheme="minorHAnsi" w:hAnsiTheme="minorHAnsi" w:cstheme="minorHAnsi"/>
          <w:color w:val="0B0C0C"/>
          <w:szCs w:val="24"/>
          <w:shd w:val="clear" w:color="auto" w:fill="FFFFFF"/>
        </w:rPr>
        <w:t>right-hand</w:t>
      </w:r>
      <w:r w:rsidR="008F25F4">
        <w:rPr>
          <w:rFonts w:asciiTheme="minorHAnsi" w:hAnsiTheme="minorHAnsi" w:cstheme="minorHAnsi"/>
          <w:color w:val="0B0C0C"/>
          <w:szCs w:val="24"/>
          <w:shd w:val="clear" w:color="auto" w:fill="FFFFFF"/>
        </w:rPr>
        <w:t xml:space="preserve"> side of this webpage.</w:t>
      </w:r>
    </w:p>
    <w:p w14:paraId="46246963" w14:textId="7DEBCFDB" w:rsidR="008169F1" w:rsidRDefault="008169F1" w:rsidP="00A044DE">
      <w:pPr>
        <w:pStyle w:val="Spacing"/>
        <w:rPr>
          <w:rFonts w:asciiTheme="minorHAnsi" w:hAnsiTheme="minorHAnsi" w:cstheme="minorHAnsi"/>
          <w:color w:val="0B0C0C"/>
          <w:szCs w:val="24"/>
          <w:shd w:val="clear" w:color="auto" w:fill="FFFFFF"/>
        </w:rPr>
      </w:pPr>
    </w:p>
    <w:p w14:paraId="5A91FD0B" w14:textId="3F59E2FF" w:rsidR="008169F1" w:rsidRDefault="003C7146" w:rsidP="00A044DE">
      <w:pPr>
        <w:pStyle w:val="Spacing"/>
        <w:rPr>
          <w:rFonts w:asciiTheme="minorHAnsi" w:hAnsiTheme="minorHAnsi" w:cstheme="minorHAnsi"/>
          <w:color w:val="0B0C0C"/>
          <w:szCs w:val="24"/>
          <w:shd w:val="clear" w:color="auto" w:fill="FFFFFF"/>
        </w:rPr>
      </w:pPr>
      <w:hyperlink r:id="rId13" w:history="1">
        <w:r w:rsidR="008169F1" w:rsidRPr="008169F1">
          <w:rPr>
            <w:rStyle w:val="Hyperlink"/>
            <w:rFonts w:asciiTheme="minorHAnsi" w:hAnsiTheme="minorHAnsi" w:cstheme="minorHAnsi"/>
            <w:szCs w:val="24"/>
            <w:shd w:val="clear" w:color="auto" w:fill="FFFFFF"/>
          </w:rPr>
          <w:t>Education for a Connected World</w:t>
        </w:r>
      </w:hyperlink>
      <w:r w:rsidR="008169F1">
        <w:rPr>
          <w:rFonts w:asciiTheme="minorHAnsi" w:hAnsiTheme="minorHAnsi" w:cstheme="minorHAnsi"/>
          <w:color w:val="0B0C0C"/>
          <w:szCs w:val="24"/>
          <w:shd w:val="clear" w:color="auto" w:fill="FFFFFF"/>
        </w:rPr>
        <w:t xml:space="preserve">- </w:t>
      </w:r>
      <w:r w:rsidR="00154F63" w:rsidRPr="00154F63">
        <w:rPr>
          <w:rFonts w:asciiTheme="minorHAnsi" w:hAnsiTheme="minorHAnsi" w:cstheme="minorHAnsi"/>
          <w:color w:val="0B0C0C"/>
          <w:szCs w:val="24"/>
          <w:shd w:val="clear" w:color="auto" w:fill="FFFFFF"/>
        </w:rPr>
        <w:t>A framework to equip children and young people for digital life</w:t>
      </w:r>
      <w:r w:rsidR="00154F63">
        <w:rPr>
          <w:rFonts w:asciiTheme="minorHAnsi" w:hAnsiTheme="minorHAnsi" w:cstheme="minorHAnsi"/>
          <w:color w:val="0B0C0C"/>
          <w:szCs w:val="24"/>
          <w:shd w:val="clear" w:color="auto" w:fill="FFFFFF"/>
        </w:rPr>
        <w:t>.</w:t>
      </w:r>
    </w:p>
    <w:p w14:paraId="76661FFC" w14:textId="46E5F990" w:rsidR="006500B5" w:rsidRDefault="006500B5" w:rsidP="00A044DE">
      <w:pPr>
        <w:pStyle w:val="Spacing"/>
        <w:rPr>
          <w:rFonts w:asciiTheme="minorHAnsi" w:hAnsiTheme="minorHAnsi" w:cstheme="minorHAnsi"/>
          <w:color w:val="0B0C0C"/>
          <w:szCs w:val="24"/>
          <w:shd w:val="clear" w:color="auto" w:fill="FFFFFF"/>
        </w:rPr>
      </w:pPr>
    </w:p>
    <w:p w14:paraId="600FC397" w14:textId="328BEFE0" w:rsidR="00462EEA" w:rsidRPr="000929FB" w:rsidRDefault="003C7146" w:rsidP="00A044DE">
      <w:pPr>
        <w:pStyle w:val="Spacing"/>
        <w:rPr>
          <w:rFonts w:asciiTheme="minorHAnsi" w:hAnsiTheme="minorHAnsi" w:cstheme="minorHAnsi"/>
          <w:szCs w:val="24"/>
        </w:rPr>
      </w:pPr>
      <w:hyperlink r:id="rId14" w:history="1">
        <w:r w:rsidR="000929FB" w:rsidRPr="000929FB">
          <w:rPr>
            <w:rStyle w:val="Hyperlink"/>
            <w:rFonts w:asciiTheme="minorHAnsi" w:hAnsiTheme="minorHAnsi" w:cstheme="minorHAnsi"/>
          </w:rPr>
          <w:t>Sharing nudes and semi-nudes: advice for education settings working with children and young people</w:t>
        </w:r>
      </w:hyperlink>
      <w:r w:rsidR="000929FB">
        <w:rPr>
          <w:rFonts w:asciiTheme="minorHAnsi" w:hAnsiTheme="minorHAnsi" w:cstheme="minorHAnsi"/>
        </w:rPr>
        <w:t xml:space="preserve">- </w:t>
      </w:r>
      <w:r w:rsidR="000929FB" w:rsidRPr="000929FB">
        <w:rPr>
          <w:rFonts w:asciiTheme="minorHAnsi" w:hAnsiTheme="minorHAnsi" w:cstheme="minorHAnsi"/>
          <w:color w:val="0B0C0C"/>
          <w:szCs w:val="24"/>
          <w:shd w:val="clear" w:color="auto" w:fill="FFFFFF"/>
        </w:rPr>
        <w:t>Guidance on responding to incidents and safeguarding children and young people</w:t>
      </w:r>
    </w:p>
    <w:p w14:paraId="1DE8737B" w14:textId="77777777" w:rsidR="00322220" w:rsidRDefault="00322220" w:rsidP="002F5935">
      <w:pPr>
        <w:pStyle w:val="Spacing"/>
        <w:rPr>
          <w:rFonts w:asciiTheme="minorHAnsi" w:hAnsiTheme="minorHAnsi" w:cstheme="minorHAnsi"/>
          <w:b/>
          <w:bCs/>
          <w:u w:val="single"/>
        </w:rPr>
      </w:pPr>
    </w:p>
    <w:p w14:paraId="159CEDC9" w14:textId="4F8434BF" w:rsidR="002F5935" w:rsidRDefault="002F5935" w:rsidP="002F5935">
      <w:pPr>
        <w:pStyle w:val="Spacing"/>
        <w:rPr>
          <w:rFonts w:asciiTheme="minorHAnsi" w:hAnsiTheme="minorHAnsi" w:cstheme="minorHAnsi"/>
          <w:b/>
          <w:bCs/>
          <w:u w:val="single"/>
        </w:rPr>
      </w:pPr>
      <w:r w:rsidRPr="002F5935">
        <w:rPr>
          <w:rFonts w:asciiTheme="minorHAnsi" w:hAnsiTheme="minorHAnsi" w:cstheme="minorHAnsi"/>
          <w:b/>
          <w:bCs/>
          <w:u w:val="single"/>
        </w:rPr>
        <w:t>Model policy for online safety</w:t>
      </w:r>
    </w:p>
    <w:p w14:paraId="273F6A2E" w14:textId="46D93C0E" w:rsidR="002F5935" w:rsidRDefault="002F5935" w:rsidP="002F5935">
      <w:pPr>
        <w:pStyle w:val="Spacing"/>
        <w:rPr>
          <w:rFonts w:asciiTheme="minorHAnsi" w:hAnsiTheme="minorHAnsi" w:cstheme="minorHAnsi"/>
          <w:b/>
          <w:bCs/>
          <w:u w:val="single"/>
        </w:rPr>
      </w:pPr>
    </w:p>
    <w:p w14:paraId="16E1BAA8" w14:textId="62303AF8" w:rsidR="002F5935" w:rsidRDefault="002F5935" w:rsidP="002F5935">
      <w:pPr>
        <w:pStyle w:val="Spacing"/>
        <w:rPr>
          <w:rFonts w:asciiTheme="minorHAnsi" w:hAnsiTheme="minorHAnsi" w:cstheme="minorHAnsi"/>
        </w:rPr>
      </w:pPr>
      <w:r>
        <w:rPr>
          <w:rFonts w:asciiTheme="minorHAnsi" w:hAnsiTheme="minorHAnsi" w:cstheme="minorHAnsi"/>
        </w:rPr>
        <w:t xml:space="preserve">The South-West Grid for learning produces an online safety policy that schools </w:t>
      </w:r>
      <w:r w:rsidR="00A044DE">
        <w:rPr>
          <w:rFonts w:asciiTheme="minorHAnsi" w:hAnsiTheme="minorHAnsi" w:cstheme="minorHAnsi"/>
        </w:rPr>
        <w:t>can</w:t>
      </w:r>
      <w:r>
        <w:rPr>
          <w:rFonts w:asciiTheme="minorHAnsi" w:hAnsiTheme="minorHAnsi" w:cstheme="minorHAnsi"/>
        </w:rPr>
        <w:t xml:space="preserve"> access</w:t>
      </w:r>
      <w:r w:rsidR="00F4152C">
        <w:rPr>
          <w:rFonts w:asciiTheme="minorHAnsi" w:hAnsiTheme="minorHAnsi" w:cstheme="minorHAnsi"/>
        </w:rPr>
        <w:t xml:space="preserve">, </w:t>
      </w:r>
      <w:proofErr w:type="gramStart"/>
      <w:r w:rsidR="00462EEA">
        <w:rPr>
          <w:rFonts w:asciiTheme="minorHAnsi" w:hAnsiTheme="minorHAnsi" w:cstheme="minorHAnsi"/>
        </w:rPr>
        <w:t>download</w:t>
      </w:r>
      <w:proofErr w:type="gramEnd"/>
      <w:r w:rsidR="00462EEA">
        <w:rPr>
          <w:rFonts w:asciiTheme="minorHAnsi" w:hAnsiTheme="minorHAnsi" w:cstheme="minorHAnsi"/>
        </w:rPr>
        <w:t>,</w:t>
      </w:r>
      <w:r>
        <w:rPr>
          <w:rFonts w:asciiTheme="minorHAnsi" w:hAnsiTheme="minorHAnsi" w:cstheme="minorHAnsi"/>
        </w:rPr>
        <w:t xml:space="preserve"> </w:t>
      </w:r>
      <w:r w:rsidR="00F4152C">
        <w:rPr>
          <w:rFonts w:asciiTheme="minorHAnsi" w:hAnsiTheme="minorHAnsi" w:cstheme="minorHAnsi"/>
        </w:rPr>
        <w:t xml:space="preserve">and customise for your school. </w:t>
      </w:r>
      <w:hyperlink r:id="rId15" w:anchor="downloads" w:history="1">
        <w:proofErr w:type="spellStart"/>
        <w:r w:rsidR="00F4152C" w:rsidRPr="00F4152C">
          <w:rPr>
            <w:rStyle w:val="Hyperlink"/>
            <w:rFonts w:asciiTheme="minorHAnsi" w:hAnsiTheme="minorHAnsi" w:cstheme="minorHAnsi"/>
          </w:rPr>
          <w:t>SWGfL</w:t>
        </w:r>
        <w:proofErr w:type="spellEnd"/>
        <w:r w:rsidR="00F4152C" w:rsidRPr="00F4152C">
          <w:rPr>
            <w:rStyle w:val="Hyperlink"/>
            <w:rFonts w:asciiTheme="minorHAnsi" w:hAnsiTheme="minorHAnsi" w:cstheme="minorHAnsi"/>
          </w:rPr>
          <w:t xml:space="preserve"> policy templates</w:t>
        </w:r>
      </w:hyperlink>
    </w:p>
    <w:p w14:paraId="263493F0" w14:textId="4A1C28F8" w:rsidR="00F4152C" w:rsidRDefault="00F4152C" w:rsidP="002F5935">
      <w:pPr>
        <w:pStyle w:val="Spacing"/>
        <w:rPr>
          <w:rFonts w:asciiTheme="minorHAnsi" w:hAnsiTheme="minorHAnsi" w:cstheme="minorHAnsi"/>
        </w:rPr>
      </w:pPr>
    </w:p>
    <w:p w14:paraId="355C7BB6" w14:textId="02FB5005" w:rsidR="00F4152C" w:rsidRDefault="00F4152C" w:rsidP="002F5935">
      <w:pPr>
        <w:pStyle w:val="Spacing"/>
        <w:rPr>
          <w:rFonts w:asciiTheme="minorHAnsi" w:hAnsiTheme="minorHAnsi" w:cstheme="minorHAnsi"/>
        </w:rPr>
      </w:pPr>
      <w:r>
        <w:rPr>
          <w:rFonts w:asciiTheme="minorHAnsi" w:hAnsiTheme="minorHAnsi" w:cstheme="minorHAnsi"/>
        </w:rPr>
        <w:t xml:space="preserve">There are also many other features, </w:t>
      </w:r>
      <w:r w:rsidR="00A044DE">
        <w:rPr>
          <w:rFonts w:asciiTheme="minorHAnsi" w:hAnsiTheme="minorHAnsi" w:cstheme="minorHAnsi"/>
        </w:rPr>
        <w:t>resources,</w:t>
      </w:r>
      <w:r>
        <w:rPr>
          <w:rFonts w:asciiTheme="minorHAnsi" w:hAnsiTheme="minorHAnsi" w:cstheme="minorHAnsi"/>
        </w:rPr>
        <w:t xml:space="preserve"> and advice available</w:t>
      </w:r>
      <w:r w:rsidR="008B6C87">
        <w:rPr>
          <w:rFonts w:asciiTheme="minorHAnsi" w:hAnsiTheme="minorHAnsi" w:cstheme="minorHAnsi"/>
        </w:rPr>
        <w:t xml:space="preserve">. </w:t>
      </w:r>
      <w:hyperlink r:id="rId16" w:history="1">
        <w:proofErr w:type="spellStart"/>
        <w:r w:rsidR="008B6C87" w:rsidRPr="008B6C87">
          <w:rPr>
            <w:rStyle w:val="Hyperlink"/>
            <w:rFonts w:asciiTheme="minorHAnsi" w:hAnsiTheme="minorHAnsi" w:cstheme="minorHAnsi"/>
          </w:rPr>
          <w:t>SWGfL</w:t>
        </w:r>
        <w:proofErr w:type="spellEnd"/>
        <w:r w:rsidR="008B6C87" w:rsidRPr="008B6C87">
          <w:rPr>
            <w:rStyle w:val="Hyperlink"/>
            <w:rFonts w:asciiTheme="minorHAnsi" w:hAnsiTheme="minorHAnsi" w:cstheme="minorHAnsi"/>
          </w:rPr>
          <w:t xml:space="preserve"> home page</w:t>
        </w:r>
      </w:hyperlink>
    </w:p>
    <w:p w14:paraId="30F4C246" w14:textId="38CDBDB7" w:rsidR="008B6C87" w:rsidRDefault="008B6C87" w:rsidP="002F5935">
      <w:pPr>
        <w:pStyle w:val="Spacing"/>
        <w:rPr>
          <w:rFonts w:asciiTheme="minorHAnsi" w:hAnsiTheme="minorHAnsi" w:cstheme="minorHAnsi"/>
        </w:rPr>
      </w:pPr>
    </w:p>
    <w:p w14:paraId="47F3D77E" w14:textId="15D673D2" w:rsidR="008B6C87" w:rsidRDefault="008B6C87" w:rsidP="002F5935">
      <w:pPr>
        <w:pStyle w:val="Spacing"/>
        <w:rPr>
          <w:rFonts w:asciiTheme="minorHAnsi" w:hAnsiTheme="minorHAnsi" w:cstheme="minorHAnsi"/>
          <w:b/>
          <w:bCs/>
          <w:u w:val="single"/>
        </w:rPr>
      </w:pPr>
      <w:r w:rsidRPr="008B6C87">
        <w:rPr>
          <w:rFonts w:asciiTheme="minorHAnsi" w:hAnsiTheme="minorHAnsi" w:cstheme="minorHAnsi"/>
          <w:b/>
          <w:bCs/>
          <w:u w:val="single"/>
        </w:rPr>
        <w:t>The Stay Safe Partnership</w:t>
      </w:r>
    </w:p>
    <w:p w14:paraId="424147CE" w14:textId="3A3ED516" w:rsidR="00C51404" w:rsidRPr="00C51404" w:rsidRDefault="00C51404" w:rsidP="00C51404">
      <w:pPr>
        <w:pStyle w:val="NormalWeb"/>
        <w:rPr>
          <w:rFonts w:asciiTheme="minorHAnsi" w:hAnsiTheme="minorHAnsi" w:cstheme="minorHAnsi"/>
          <w:color w:val="383835"/>
        </w:rPr>
      </w:pPr>
      <w:r w:rsidRPr="00C51404">
        <w:rPr>
          <w:rFonts w:asciiTheme="minorHAnsi" w:hAnsiTheme="minorHAnsi" w:cstheme="minorHAnsi"/>
          <w:color w:val="383835"/>
        </w:rPr>
        <w:t xml:space="preserve">The </w:t>
      </w:r>
      <w:hyperlink r:id="rId17" w:history="1">
        <w:r w:rsidRPr="00C51404">
          <w:rPr>
            <w:rStyle w:val="Hyperlink"/>
            <w:rFonts w:asciiTheme="minorHAnsi" w:hAnsiTheme="minorHAnsi" w:cstheme="minorHAnsi"/>
          </w:rPr>
          <w:t>Stay Safe Partnership</w:t>
        </w:r>
      </w:hyperlink>
      <w:r w:rsidRPr="00C51404">
        <w:rPr>
          <w:rFonts w:asciiTheme="minorHAnsi" w:hAnsiTheme="minorHAnsi" w:cstheme="minorHAnsi"/>
          <w:color w:val="383835"/>
        </w:rPr>
        <w:t xml:space="preserve"> brings together organisations and voluntary agencies which deliver age-appropriate safety workshops, staff training, e-learning and online resources.</w:t>
      </w:r>
    </w:p>
    <w:p w14:paraId="5D6C7BCE" w14:textId="3F23D4E2" w:rsidR="00C51404" w:rsidRDefault="00C51404" w:rsidP="00C51404">
      <w:pPr>
        <w:pStyle w:val="NormalWeb"/>
        <w:rPr>
          <w:rFonts w:asciiTheme="minorHAnsi" w:hAnsiTheme="minorHAnsi" w:cstheme="minorHAnsi"/>
          <w:color w:val="383835"/>
        </w:rPr>
      </w:pPr>
      <w:r w:rsidRPr="00C51404">
        <w:rPr>
          <w:rFonts w:asciiTheme="minorHAnsi" w:hAnsiTheme="minorHAnsi" w:cstheme="minorHAnsi"/>
          <w:color w:val="383835"/>
        </w:rPr>
        <w:t>All courses and trainers are quality-checked and assured, which means you get high-quality and effective workshops and training for your young people and your staff.</w:t>
      </w:r>
    </w:p>
    <w:p w14:paraId="5CAAC84D" w14:textId="1E5B15CD" w:rsidR="007F3945" w:rsidRDefault="003C7146" w:rsidP="00C51404">
      <w:pPr>
        <w:pStyle w:val="NormalWeb"/>
        <w:rPr>
          <w:rFonts w:asciiTheme="minorHAnsi" w:hAnsiTheme="minorHAnsi" w:cstheme="minorHAnsi"/>
          <w:color w:val="383835"/>
        </w:rPr>
      </w:pPr>
      <w:hyperlink r:id="rId18" w:history="1">
        <w:r w:rsidR="007F3945" w:rsidRPr="00EC52D9">
          <w:rPr>
            <w:rStyle w:val="Hyperlink"/>
            <w:rFonts w:asciiTheme="minorHAnsi" w:hAnsiTheme="minorHAnsi" w:cstheme="minorHAnsi"/>
          </w:rPr>
          <w:t>ssp@lincolnshire.gov.uk</w:t>
        </w:r>
      </w:hyperlink>
      <w:r w:rsidR="007F3945">
        <w:rPr>
          <w:rFonts w:asciiTheme="minorHAnsi" w:hAnsiTheme="minorHAnsi" w:cstheme="minorHAnsi"/>
          <w:color w:val="383835"/>
        </w:rPr>
        <w:t xml:space="preserve"> </w:t>
      </w:r>
    </w:p>
    <w:p w14:paraId="27600A1A" w14:textId="491D6286" w:rsidR="007A764B" w:rsidRDefault="007A764B" w:rsidP="00C51404">
      <w:pPr>
        <w:pStyle w:val="NormalWeb"/>
        <w:rPr>
          <w:rFonts w:asciiTheme="minorHAnsi" w:hAnsiTheme="minorHAnsi" w:cstheme="minorHAnsi"/>
          <w:color w:val="383835"/>
        </w:rPr>
      </w:pPr>
      <w:r>
        <w:rPr>
          <w:rFonts w:asciiTheme="minorHAnsi" w:hAnsiTheme="minorHAnsi" w:cstheme="minorHAnsi"/>
          <w:color w:val="383835"/>
        </w:rPr>
        <w:t xml:space="preserve">Follow the </w:t>
      </w:r>
      <w:r w:rsidR="00ED12CC">
        <w:rPr>
          <w:rFonts w:asciiTheme="minorHAnsi" w:hAnsiTheme="minorHAnsi" w:cstheme="minorHAnsi"/>
          <w:color w:val="383835"/>
        </w:rPr>
        <w:t xml:space="preserve">Lincolnshire </w:t>
      </w:r>
      <w:r>
        <w:rPr>
          <w:rFonts w:asciiTheme="minorHAnsi" w:hAnsiTheme="minorHAnsi" w:cstheme="minorHAnsi"/>
          <w:color w:val="383835"/>
        </w:rPr>
        <w:t xml:space="preserve">Online Safety Officer, Dan </w:t>
      </w:r>
      <w:proofErr w:type="spellStart"/>
      <w:r>
        <w:rPr>
          <w:rFonts w:asciiTheme="minorHAnsi" w:hAnsiTheme="minorHAnsi" w:cstheme="minorHAnsi"/>
          <w:color w:val="383835"/>
        </w:rPr>
        <w:t>Hawbrook</w:t>
      </w:r>
      <w:proofErr w:type="spellEnd"/>
      <w:r>
        <w:rPr>
          <w:rFonts w:asciiTheme="minorHAnsi" w:hAnsiTheme="minorHAnsi" w:cstheme="minorHAnsi"/>
          <w:color w:val="383835"/>
        </w:rPr>
        <w:t xml:space="preserve"> on </w:t>
      </w:r>
      <w:hyperlink r:id="rId19" w:history="1">
        <w:r w:rsidRPr="00460DA2">
          <w:rPr>
            <w:rStyle w:val="Hyperlink"/>
            <w:rFonts w:asciiTheme="minorHAnsi" w:hAnsiTheme="minorHAnsi" w:cstheme="minorHAnsi"/>
          </w:rPr>
          <w:t>Twitter</w:t>
        </w:r>
      </w:hyperlink>
      <w:r>
        <w:rPr>
          <w:rFonts w:asciiTheme="minorHAnsi" w:hAnsiTheme="minorHAnsi" w:cstheme="minorHAnsi"/>
          <w:color w:val="383835"/>
        </w:rPr>
        <w:t xml:space="preserve">- </w:t>
      </w:r>
      <w:r w:rsidRPr="007A764B">
        <w:rPr>
          <w:rFonts w:asciiTheme="minorHAnsi" w:eastAsiaTheme="minorEastAsia" w:hAnsi="Calibri" w:cstheme="minorBidi"/>
          <w:color w:val="000000" w:themeColor="text1"/>
          <w:kern w:val="24"/>
        </w:rPr>
        <w:t>@</w:t>
      </w:r>
      <w:proofErr w:type="spellStart"/>
      <w:r w:rsidRPr="007A764B">
        <w:rPr>
          <w:rFonts w:asciiTheme="minorHAnsi" w:eastAsiaTheme="minorEastAsia" w:hAnsi="Calibri" w:cstheme="minorBidi"/>
          <w:color w:val="000000" w:themeColor="text1"/>
          <w:kern w:val="24"/>
        </w:rPr>
        <w:t>OnlineSafetyDan</w:t>
      </w:r>
      <w:proofErr w:type="spellEnd"/>
    </w:p>
    <w:p w14:paraId="5BF051E8" w14:textId="34040FB3" w:rsidR="00C51404" w:rsidRDefault="00C51404" w:rsidP="00C51404">
      <w:pPr>
        <w:pStyle w:val="NormalWeb"/>
        <w:rPr>
          <w:rFonts w:asciiTheme="minorHAnsi" w:hAnsiTheme="minorHAnsi" w:cstheme="minorHAnsi"/>
          <w:b/>
          <w:bCs/>
          <w:color w:val="383835"/>
          <w:u w:val="single"/>
        </w:rPr>
      </w:pPr>
      <w:r w:rsidRPr="00C51404">
        <w:rPr>
          <w:rFonts w:asciiTheme="minorHAnsi" w:hAnsiTheme="minorHAnsi" w:cstheme="minorHAnsi"/>
          <w:b/>
          <w:bCs/>
          <w:color w:val="383835"/>
          <w:u w:val="single"/>
        </w:rPr>
        <w:t>You Tube</w:t>
      </w:r>
    </w:p>
    <w:p w14:paraId="4FA95CF5" w14:textId="77777777" w:rsidR="005663CA" w:rsidRDefault="00C51404" w:rsidP="00C51404">
      <w:pPr>
        <w:pStyle w:val="NormalWeb"/>
        <w:rPr>
          <w:rFonts w:asciiTheme="minorHAnsi" w:hAnsiTheme="minorHAnsi" w:cstheme="minorHAnsi"/>
          <w:color w:val="383835"/>
        </w:rPr>
      </w:pPr>
      <w:r>
        <w:rPr>
          <w:rFonts w:asciiTheme="minorHAnsi" w:hAnsiTheme="minorHAnsi" w:cstheme="minorHAnsi"/>
          <w:color w:val="383835"/>
        </w:rPr>
        <w:t>‘</w:t>
      </w:r>
      <w:hyperlink r:id="rId20" w:history="1">
        <w:r w:rsidRPr="00C51404">
          <w:rPr>
            <w:rStyle w:val="Hyperlink"/>
            <w:rFonts w:asciiTheme="minorHAnsi" w:hAnsiTheme="minorHAnsi" w:cstheme="minorHAnsi"/>
          </w:rPr>
          <w:t>The LSCP</w:t>
        </w:r>
      </w:hyperlink>
      <w:r>
        <w:rPr>
          <w:rFonts w:asciiTheme="minorHAnsi" w:hAnsiTheme="minorHAnsi" w:cstheme="minorHAnsi"/>
          <w:color w:val="383835"/>
        </w:rPr>
        <w:t xml:space="preserve">’ has a You Tube channel where there are various videos relating to </w:t>
      </w:r>
      <w:r w:rsidR="003940B1">
        <w:rPr>
          <w:rFonts w:asciiTheme="minorHAnsi" w:hAnsiTheme="minorHAnsi" w:cstheme="minorHAnsi"/>
          <w:color w:val="383835"/>
        </w:rPr>
        <w:t>online safety.</w:t>
      </w:r>
    </w:p>
    <w:p w14:paraId="46267594" w14:textId="77777777" w:rsidR="00E63508" w:rsidRDefault="00E63508" w:rsidP="00C51404">
      <w:pPr>
        <w:pStyle w:val="NormalWeb"/>
        <w:rPr>
          <w:rFonts w:asciiTheme="minorHAnsi" w:hAnsiTheme="minorHAnsi" w:cstheme="minorHAnsi"/>
          <w:b/>
          <w:bCs/>
          <w:color w:val="383835"/>
          <w:u w:val="single"/>
        </w:rPr>
      </w:pPr>
    </w:p>
    <w:p w14:paraId="2109DE09" w14:textId="0D02F966" w:rsidR="00B2782F" w:rsidRPr="005663CA" w:rsidRDefault="00B2782F" w:rsidP="00C51404">
      <w:pPr>
        <w:pStyle w:val="NormalWeb"/>
        <w:rPr>
          <w:rFonts w:asciiTheme="minorHAnsi" w:hAnsiTheme="minorHAnsi" w:cstheme="minorHAnsi"/>
          <w:color w:val="383835"/>
        </w:rPr>
      </w:pPr>
      <w:r w:rsidRPr="00B2782F">
        <w:rPr>
          <w:rFonts w:asciiTheme="minorHAnsi" w:hAnsiTheme="minorHAnsi" w:cstheme="minorHAnsi"/>
          <w:b/>
          <w:bCs/>
          <w:color w:val="383835"/>
          <w:u w:val="single"/>
        </w:rPr>
        <w:lastRenderedPageBreak/>
        <w:t>Training</w:t>
      </w:r>
    </w:p>
    <w:p w14:paraId="432F5876" w14:textId="185B0317" w:rsidR="00B2782F" w:rsidRDefault="00B2782F" w:rsidP="00C51404">
      <w:pPr>
        <w:pStyle w:val="NormalWeb"/>
        <w:rPr>
          <w:rFonts w:asciiTheme="minorHAnsi" w:hAnsiTheme="minorHAnsi" w:cstheme="minorHAnsi"/>
          <w:color w:val="383835"/>
        </w:rPr>
      </w:pPr>
      <w:r>
        <w:rPr>
          <w:rFonts w:asciiTheme="minorHAnsi" w:hAnsiTheme="minorHAnsi" w:cstheme="minorHAnsi"/>
          <w:color w:val="383835"/>
        </w:rPr>
        <w:t xml:space="preserve">Through the </w:t>
      </w:r>
      <w:hyperlink r:id="rId21" w:history="1">
        <w:r w:rsidRPr="00B2782F">
          <w:rPr>
            <w:rStyle w:val="Hyperlink"/>
            <w:rFonts w:asciiTheme="minorHAnsi" w:hAnsiTheme="minorHAnsi" w:cstheme="minorHAnsi"/>
          </w:rPr>
          <w:t>Enable</w:t>
        </w:r>
      </w:hyperlink>
      <w:r>
        <w:rPr>
          <w:rFonts w:asciiTheme="minorHAnsi" w:hAnsiTheme="minorHAnsi" w:cstheme="minorHAnsi"/>
          <w:color w:val="383835"/>
        </w:rPr>
        <w:t xml:space="preserve"> website there is an e-learning module about </w:t>
      </w:r>
      <w:proofErr w:type="spellStart"/>
      <w:r>
        <w:rPr>
          <w:rFonts w:asciiTheme="minorHAnsi" w:hAnsiTheme="minorHAnsi" w:cstheme="minorHAnsi"/>
          <w:color w:val="383835"/>
        </w:rPr>
        <w:t>Esafety</w:t>
      </w:r>
      <w:proofErr w:type="spellEnd"/>
      <w:r>
        <w:rPr>
          <w:rFonts w:asciiTheme="minorHAnsi" w:hAnsiTheme="minorHAnsi" w:cstheme="minorHAnsi"/>
          <w:color w:val="383835"/>
        </w:rPr>
        <w:t xml:space="preserve"> under the learning tab.</w:t>
      </w:r>
    </w:p>
    <w:p w14:paraId="76924BE4" w14:textId="5AA66380" w:rsidR="00B2782F" w:rsidRDefault="00B2782F" w:rsidP="00C51404">
      <w:pPr>
        <w:pStyle w:val="NormalWeb"/>
        <w:rPr>
          <w:rFonts w:asciiTheme="minorHAnsi" w:hAnsiTheme="minorHAnsi" w:cstheme="minorHAnsi"/>
          <w:color w:val="383835"/>
        </w:rPr>
      </w:pPr>
      <w:r>
        <w:rPr>
          <w:rFonts w:asciiTheme="minorHAnsi" w:hAnsiTheme="minorHAnsi" w:cstheme="minorHAnsi"/>
          <w:color w:val="383835"/>
        </w:rPr>
        <w:t xml:space="preserve">Under the </w:t>
      </w:r>
      <w:r w:rsidR="006925DB">
        <w:rPr>
          <w:rFonts w:asciiTheme="minorHAnsi" w:hAnsiTheme="minorHAnsi" w:cstheme="minorHAnsi"/>
          <w:color w:val="383835"/>
        </w:rPr>
        <w:t>‘</w:t>
      </w:r>
      <w:r>
        <w:rPr>
          <w:rFonts w:asciiTheme="minorHAnsi" w:hAnsiTheme="minorHAnsi" w:cstheme="minorHAnsi"/>
          <w:color w:val="383835"/>
        </w:rPr>
        <w:t>events (face to face)</w:t>
      </w:r>
      <w:r w:rsidR="006925DB">
        <w:rPr>
          <w:rFonts w:asciiTheme="minorHAnsi" w:hAnsiTheme="minorHAnsi" w:cstheme="minorHAnsi"/>
          <w:color w:val="383835"/>
        </w:rPr>
        <w:t xml:space="preserve">’ </w:t>
      </w:r>
      <w:r>
        <w:rPr>
          <w:rFonts w:asciiTheme="minorHAnsi" w:hAnsiTheme="minorHAnsi" w:cstheme="minorHAnsi"/>
          <w:color w:val="383835"/>
        </w:rPr>
        <w:t>tab there is information and the ability to book Junior Online Safety</w:t>
      </w:r>
      <w:r w:rsidR="006925DB">
        <w:rPr>
          <w:rFonts w:asciiTheme="minorHAnsi" w:hAnsiTheme="minorHAnsi" w:cstheme="minorHAnsi"/>
          <w:color w:val="383835"/>
        </w:rPr>
        <w:t xml:space="preserve"> Officer</w:t>
      </w:r>
      <w:r>
        <w:rPr>
          <w:rFonts w:asciiTheme="minorHAnsi" w:hAnsiTheme="minorHAnsi" w:cstheme="minorHAnsi"/>
          <w:color w:val="383835"/>
        </w:rPr>
        <w:t xml:space="preserve"> training</w:t>
      </w:r>
      <w:r w:rsidR="006925DB">
        <w:rPr>
          <w:rFonts w:asciiTheme="minorHAnsi" w:hAnsiTheme="minorHAnsi" w:cstheme="minorHAnsi"/>
          <w:color w:val="383835"/>
        </w:rPr>
        <w:t>.</w:t>
      </w:r>
    </w:p>
    <w:p w14:paraId="3C441DD6" w14:textId="3C6A1A02" w:rsidR="00462EEA" w:rsidRDefault="00462EEA" w:rsidP="00C51404">
      <w:pPr>
        <w:pStyle w:val="NormalWeb"/>
        <w:rPr>
          <w:rFonts w:asciiTheme="minorHAnsi" w:hAnsiTheme="minorHAnsi" w:cstheme="minorHAnsi"/>
          <w:b/>
          <w:bCs/>
          <w:color w:val="383835"/>
          <w:u w:val="single"/>
        </w:rPr>
      </w:pPr>
      <w:r w:rsidRPr="00462EEA">
        <w:rPr>
          <w:rFonts w:asciiTheme="minorHAnsi" w:hAnsiTheme="minorHAnsi" w:cstheme="minorHAnsi"/>
          <w:b/>
          <w:bCs/>
          <w:color w:val="383835"/>
          <w:u w:val="single"/>
        </w:rPr>
        <w:t>National Helpline for Online Safety Incidents</w:t>
      </w:r>
    </w:p>
    <w:p w14:paraId="4D749531" w14:textId="6548BDA7" w:rsidR="00462EEA" w:rsidRPr="00462EEA" w:rsidRDefault="003C7146" w:rsidP="00C51404">
      <w:pPr>
        <w:pStyle w:val="NormalWeb"/>
        <w:rPr>
          <w:rFonts w:asciiTheme="minorHAnsi" w:hAnsiTheme="minorHAnsi" w:cstheme="minorHAnsi"/>
          <w:color w:val="383835"/>
        </w:rPr>
      </w:pPr>
      <w:hyperlink r:id="rId22" w:history="1">
        <w:r w:rsidR="00462EEA" w:rsidRPr="00462EEA">
          <w:rPr>
            <w:rStyle w:val="Hyperlink"/>
            <w:rFonts w:asciiTheme="minorHAnsi" w:hAnsiTheme="minorHAnsi" w:cstheme="minorHAnsi"/>
          </w:rPr>
          <w:t>UK Safer Internet Centre</w:t>
        </w:r>
      </w:hyperlink>
      <w:r w:rsidR="002E354C">
        <w:rPr>
          <w:rFonts w:asciiTheme="minorHAnsi" w:hAnsiTheme="minorHAnsi" w:cstheme="minorHAnsi"/>
          <w:color w:val="383835"/>
        </w:rPr>
        <w:t xml:space="preserve"> There are also further online safety resources available through this website.</w:t>
      </w:r>
    </w:p>
    <w:p w14:paraId="156B7439" w14:textId="5EE7CD82" w:rsidR="008B4202" w:rsidRPr="00C51404" w:rsidRDefault="001B0851" w:rsidP="00402630">
      <w:pPr>
        <w:pStyle w:val="Spacing"/>
        <w:rPr>
          <w:rFonts w:cs="Arial"/>
          <w:szCs w:val="24"/>
        </w:rPr>
      </w:pPr>
      <w:r>
        <w:rPr>
          <w:rFonts w:asciiTheme="minorHAnsi" w:hAnsiTheme="minorHAnsi" w:cstheme="minorHAnsi"/>
          <w:b/>
          <w:bCs/>
          <w:szCs w:val="24"/>
          <w:u w:val="single"/>
        </w:rPr>
        <w:t>C</w:t>
      </w:r>
      <w:r w:rsidR="00906455">
        <w:rPr>
          <w:rFonts w:asciiTheme="minorHAnsi" w:hAnsiTheme="minorHAnsi" w:cstheme="minorHAnsi"/>
          <w:b/>
          <w:bCs/>
          <w:szCs w:val="24"/>
          <w:u w:val="single"/>
        </w:rPr>
        <w:t>EOP</w:t>
      </w:r>
    </w:p>
    <w:p w14:paraId="2B0848C6" w14:textId="77DCA1B4" w:rsidR="00906455" w:rsidRDefault="00906455" w:rsidP="00402630">
      <w:pPr>
        <w:pStyle w:val="Spacing"/>
        <w:rPr>
          <w:rFonts w:asciiTheme="minorHAnsi" w:hAnsiTheme="minorHAnsi" w:cstheme="minorHAnsi"/>
          <w:b/>
          <w:bCs/>
          <w:szCs w:val="24"/>
          <w:u w:val="single"/>
        </w:rPr>
      </w:pPr>
    </w:p>
    <w:p w14:paraId="6634650F" w14:textId="51109827" w:rsidR="00906455" w:rsidRDefault="00906455" w:rsidP="00402630">
      <w:pPr>
        <w:pStyle w:val="Spacing"/>
        <w:rPr>
          <w:rFonts w:asciiTheme="minorHAnsi" w:hAnsiTheme="minorHAnsi" w:cstheme="minorHAnsi"/>
          <w:szCs w:val="24"/>
        </w:rPr>
      </w:pPr>
      <w:r>
        <w:rPr>
          <w:rFonts w:asciiTheme="minorHAnsi" w:hAnsiTheme="minorHAnsi" w:cstheme="minorHAnsi"/>
          <w:szCs w:val="24"/>
        </w:rPr>
        <w:t>There are options for accessing support and resources here-</w:t>
      </w:r>
    </w:p>
    <w:p w14:paraId="62CB2CCD" w14:textId="27829F3F" w:rsidR="00906455" w:rsidRDefault="00906455" w:rsidP="00402630">
      <w:pPr>
        <w:pStyle w:val="Spacing"/>
        <w:rPr>
          <w:rFonts w:asciiTheme="minorHAnsi" w:hAnsiTheme="minorHAnsi" w:cstheme="minorHAnsi"/>
          <w:szCs w:val="24"/>
        </w:rPr>
      </w:pPr>
    </w:p>
    <w:p w14:paraId="59240781" w14:textId="3F2B0284" w:rsidR="00906455" w:rsidRDefault="003C7146" w:rsidP="00402630">
      <w:pPr>
        <w:pStyle w:val="Spacing"/>
        <w:rPr>
          <w:rFonts w:asciiTheme="minorHAnsi" w:hAnsiTheme="minorHAnsi" w:cstheme="minorHAnsi"/>
          <w:szCs w:val="24"/>
        </w:rPr>
      </w:pPr>
      <w:hyperlink r:id="rId23" w:history="1">
        <w:r w:rsidR="00906455" w:rsidRPr="00906455">
          <w:rPr>
            <w:rStyle w:val="Hyperlink"/>
            <w:rFonts w:asciiTheme="minorHAnsi" w:hAnsiTheme="minorHAnsi" w:cstheme="minorHAnsi"/>
            <w:szCs w:val="24"/>
          </w:rPr>
          <w:t>A site for use by parents and carers</w:t>
        </w:r>
      </w:hyperlink>
    </w:p>
    <w:p w14:paraId="510E2AC6" w14:textId="0EAA8631" w:rsidR="00906455" w:rsidRDefault="003C7146" w:rsidP="00402630">
      <w:pPr>
        <w:pStyle w:val="Spacing"/>
        <w:rPr>
          <w:rFonts w:asciiTheme="minorHAnsi" w:hAnsiTheme="minorHAnsi" w:cstheme="minorHAnsi"/>
          <w:szCs w:val="24"/>
        </w:rPr>
      </w:pPr>
      <w:hyperlink r:id="rId24" w:history="1">
        <w:r w:rsidR="00906455" w:rsidRPr="00906455">
          <w:rPr>
            <w:rStyle w:val="Hyperlink"/>
            <w:rFonts w:asciiTheme="minorHAnsi" w:hAnsiTheme="minorHAnsi" w:cstheme="minorHAnsi"/>
            <w:szCs w:val="24"/>
          </w:rPr>
          <w:t>A site for use by professionals</w:t>
        </w:r>
      </w:hyperlink>
    </w:p>
    <w:p w14:paraId="039D1463" w14:textId="6B8A2BAB" w:rsidR="00906455" w:rsidRDefault="00906455" w:rsidP="00402630">
      <w:pPr>
        <w:pStyle w:val="Spacing"/>
        <w:rPr>
          <w:rFonts w:asciiTheme="minorHAnsi" w:hAnsiTheme="minorHAnsi" w:cstheme="minorHAnsi"/>
          <w:szCs w:val="24"/>
        </w:rPr>
      </w:pPr>
    </w:p>
    <w:p w14:paraId="2EBA3283" w14:textId="134417CC" w:rsidR="00530E2E" w:rsidRDefault="00530E2E" w:rsidP="00402630">
      <w:pPr>
        <w:pStyle w:val="Spacing"/>
        <w:rPr>
          <w:rFonts w:asciiTheme="minorHAnsi" w:hAnsiTheme="minorHAnsi" w:cstheme="minorHAnsi"/>
          <w:szCs w:val="24"/>
        </w:rPr>
      </w:pPr>
      <w:r>
        <w:rPr>
          <w:rFonts w:asciiTheme="minorHAnsi" w:hAnsiTheme="minorHAnsi" w:cstheme="minorHAnsi"/>
          <w:szCs w:val="24"/>
        </w:rPr>
        <w:t>Both sites link to a page for reporting concerns about a child.</w:t>
      </w:r>
    </w:p>
    <w:p w14:paraId="36519D4A" w14:textId="740BF1DA" w:rsidR="00BA288B" w:rsidRDefault="00BA288B" w:rsidP="00402630">
      <w:pPr>
        <w:pStyle w:val="Spacing"/>
        <w:rPr>
          <w:rFonts w:asciiTheme="minorHAnsi" w:hAnsiTheme="minorHAnsi" w:cstheme="minorHAnsi"/>
          <w:szCs w:val="24"/>
        </w:rPr>
      </w:pPr>
    </w:p>
    <w:p w14:paraId="094A2D76" w14:textId="3E0E5F3D" w:rsidR="00BA288B" w:rsidRDefault="00BA288B" w:rsidP="00402630">
      <w:pPr>
        <w:pStyle w:val="Spacing"/>
        <w:rPr>
          <w:rFonts w:asciiTheme="minorHAnsi" w:hAnsiTheme="minorHAnsi" w:cstheme="minorHAnsi"/>
          <w:szCs w:val="24"/>
        </w:rPr>
      </w:pPr>
      <w:r>
        <w:rPr>
          <w:rFonts w:asciiTheme="minorHAnsi" w:hAnsiTheme="minorHAnsi" w:cstheme="minorHAnsi"/>
          <w:szCs w:val="24"/>
        </w:rPr>
        <w:t xml:space="preserve">The </w:t>
      </w:r>
      <w:hyperlink r:id="rId25" w:history="1">
        <w:r>
          <w:rPr>
            <w:rStyle w:val="Hyperlink"/>
            <w:rFonts w:asciiTheme="minorHAnsi" w:hAnsiTheme="minorHAnsi" w:cstheme="minorHAnsi"/>
            <w:szCs w:val="24"/>
          </w:rPr>
          <w:t>Dark web explained for Professionals</w:t>
        </w:r>
      </w:hyperlink>
      <w:r>
        <w:rPr>
          <w:rFonts w:asciiTheme="minorHAnsi" w:hAnsiTheme="minorHAnsi" w:cstheme="minorHAnsi"/>
          <w:szCs w:val="24"/>
        </w:rPr>
        <w:t xml:space="preserve"> may be a useful resource here.</w:t>
      </w:r>
    </w:p>
    <w:p w14:paraId="34D19291" w14:textId="66F08F3A" w:rsidR="00BA288B" w:rsidRDefault="00BA288B" w:rsidP="00402630">
      <w:pPr>
        <w:pStyle w:val="Spacing"/>
        <w:rPr>
          <w:rFonts w:asciiTheme="minorHAnsi" w:hAnsiTheme="minorHAnsi" w:cstheme="minorHAnsi"/>
          <w:szCs w:val="24"/>
        </w:rPr>
      </w:pPr>
    </w:p>
    <w:p w14:paraId="35B39A02" w14:textId="20C8AB02" w:rsidR="00BA288B" w:rsidRDefault="00BA288B" w:rsidP="00402630">
      <w:pPr>
        <w:pStyle w:val="Spacing"/>
        <w:rPr>
          <w:rFonts w:asciiTheme="minorHAnsi" w:hAnsiTheme="minorHAnsi" w:cstheme="minorHAnsi"/>
          <w:szCs w:val="24"/>
        </w:rPr>
      </w:pPr>
      <w:r>
        <w:rPr>
          <w:rFonts w:asciiTheme="minorHAnsi" w:hAnsiTheme="minorHAnsi" w:cstheme="minorHAnsi"/>
          <w:szCs w:val="24"/>
        </w:rPr>
        <w:t xml:space="preserve">The </w:t>
      </w:r>
      <w:hyperlink r:id="rId26" w:history="1">
        <w:r w:rsidRPr="00BA288B">
          <w:rPr>
            <w:rStyle w:val="Hyperlink"/>
            <w:rFonts w:asciiTheme="minorHAnsi" w:hAnsiTheme="minorHAnsi" w:cstheme="minorHAnsi"/>
            <w:szCs w:val="24"/>
          </w:rPr>
          <w:t>Dark web explained for Parents</w:t>
        </w:r>
      </w:hyperlink>
      <w:r>
        <w:rPr>
          <w:rFonts w:asciiTheme="minorHAnsi" w:hAnsiTheme="minorHAnsi" w:cstheme="minorHAnsi"/>
          <w:szCs w:val="24"/>
        </w:rPr>
        <w:t xml:space="preserve"> is also available. </w:t>
      </w:r>
    </w:p>
    <w:p w14:paraId="3227CAF7" w14:textId="3BA23A7A" w:rsidR="005F0E2D" w:rsidRDefault="005F0E2D" w:rsidP="00402630">
      <w:pPr>
        <w:pStyle w:val="Spacing"/>
        <w:rPr>
          <w:rFonts w:asciiTheme="minorHAnsi" w:hAnsiTheme="minorHAnsi" w:cstheme="minorHAnsi"/>
          <w:szCs w:val="24"/>
        </w:rPr>
      </w:pPr>
    </w:p>
    <w:p w14:paraId="59AA1E81" w14:textId="5FEF28E1" w:rsidR="005F0E2D" w:rsidRPr="005F0E2D" w:rsidRDefault="005F0E2D" w:rsidP="00402630">
      <w:pPr>
        <w:pStyle w:val="Spacing"/>
        <w:rPr>
          <w:rFonts w:asciiTheme="minorHAnsi" w:hAnsiTheme="minorHAnsi" w:cstheme="minorHAnsi"/>
          <w:b/>
          <w:bCs/>
          <w:szCs w:val="24"/>
          <w:u w:val="single"/>
        </w:rPr>
      </w:pPr>
      <w:r w:rsidRPr="005F0E2D">
        <w:rPr>
          <w:rFonts w:asciiTheme="minorHAnsi" w:hAnsiTheme="minorHAnsi" w:cstheme="minorHAnsi"/>
          <w:b/>
          <w:bCs/>
          <w:szCs w:val="24"/>
          <w:u w:val="single"/>
        </w:rPr>
        <w:t>The Children’s Society</w:t>
      </w:r>
    </w:p>
    <w:p w14:paraId="4A6E5295" w14:textId="549EC99A" w:rsidR="008D02D2" w:rsidRDefault="008D02D2" w:rsidP="00402630">
      <w:pPr>
        <w:pStyle w:val="Spacing"/>
        <w:rPr>
          <w:rFonts w:asciiTheme="minorHAnsi" w:hAnsiTheme="minorHAnsi" w:cstheme="minorHAnsi"/>
          <w:szCs w:val="24"/>
        </w:rPr>
      </w:pPr>
    </w:p>
    <w:p w14:paraId="1E239A05" w14:textId="56A2AAC3" w:rsidR="005F0E2D" w:rsidRDefault="003C7146" w:rsidP="00402630">
      <w:pPr>
        <w:pStyle w:val="Spacing"/>
        <w:rPr>
          <w:rFonts w:asciiTheme="minorHAnsi" w:hAnsiTheme="minorHAnsi" w:cstheme="minorHAnsi"/>
          <w:szCs w:val="24"/>
        </w:rPr>
      </w:pPr>
      <w:hyperlink r:id="rId27" w:history="1">
        <w:r w:rsidR="00254F94" w:rsidRPr="00254F94">
          <w:rPr>
            <w:rStyle w:val="Hyperlink"/>
            <w:rFonts w:asciiTheme="minorHAnsi" w:hAnsiTheme="minorHAnsi" w:cstheme="minorHAnsi"/>
            <w:szCs w:val="24"/>
          </w:rPr>
          <w:t>Children’s Society Professionals Home Page</w:t>
        </w:r>
      </w:hyperlink>
      <w:r w:rsidR="0088095E">
        <w:rPr>
          <w:rFonts w:asciiTheme="minorHAnsi" w:hAnsiTheme="minorHAnsi" w:cstheme="minorHAnsi"/>
          <w:szCs w:val="24"/>
        </w:rPr>
        <w:t xml:space="preserve">- </w:t>
      </w:r>
      <w:r w:rsidR="00500E76">
        <w:rPr>
          <w:rFonts w:asciiTheme="minorHAnsi" w:hAnsiTheme="minorHAnsi" w:cstheme="minorHAnsi"/>
          <w:szCs w:val="24"/>
        </w:rPr>
        <w:t>resources and training for professionals working directly with young people.</w:t>
      </w:r>
    </w:p>
    <w:p w14:paraId="397DDAFA" w14:textId="77777777" w:rsidR="00500E76" w:rsidRDefault="00500E76" w:rsidP="00402630">
      <w:pPr>
        <w:pStyle w:val="Spacing"/>
        <w:rPr>
          <w:rFonts w:asciiTheme="minorHAnsi" w:hAnsiTheme="minorHAnsi" w:cstheme="minorHAnsi"/>
          <w:szCs w:val="24"/>
        </w:rPr>
      </w:pPr>
    </w:p>
    <w:p w14:paraId="59286CAD" w14:textId="11D5020A" w:rsidR="00254F94" w:rsidRDefault="003C7146" w:rsidP="00402630">
      <w:pPr>
        <w:pStyle w:val="Spacing"/>
        <w:rPr>
          <w:rFonts w:asciiTheme="minorHAnsi" w:hAnsiTheme="minorHAnsi" w:cstheme="minorHAnsi"/>
          <w:szCs w:val="24"/>
        </w:rPr>
      </w:pPr>
      <w:hyperlink r:id="rId28" w:history="1">
        <w:r w:rsidR="00254F94" w:rsidRPr="00254F94">
          <w:rPr>
            <w:rStyle w:val="Hyperlink"/>
            <w:rFonts w:asciiTheme="minorHAnsi" w:hAnsiTheme="minorHAnsi" w:cstheme="minorHAnsi"/>
            <w:szCs w:val="24"/>
          </w:rPr>
          <w:t>Children’s Society Young People Home Page</w:t>
        </w:r>
      </w:hyperlink>
      <w:r w:rsidR="00AB5D01">
        <w:rPr>
          <w:rFonts w:asciiTheme="minorHAnsi" w:hAnsiTheme="minorHAnsi" w:cstheme="minorHAnsi"/>
          <w:szCs w:val="24"/>
        </w:rPr>
        <w:t xml:space="preserve">- information and advice pages for young people to view to enable them to access what they may need. </w:t>
      </w:r>
    </w:p>
    <w:p w14:paraId="33BBF80D" w14:textId="4D27C9F6" w:rsidR="007008FA" w:rsidRDefault="007008FA" w:rsidP="00402630">
      <w:pPr>
        <w:pStyle w:val="Spacing"/>
        <w:rPr>
          <w:rFonts w:asciiTheme="minorHAnsi" w:hAnsiTheme="minorHAnsi" w:cstheme="minorHAnsi"/>
          <w:szCs w:val="24"/>
        </w:rPr>
      </w:pPr>
    </w:p>
    <w:p w14:paraId="0A7BC7E6" w14:textId="261858BD" w:rsidR="007008FA" w:rsidRDefault="007008FA" w:rsidP="00402630">
      <w:pPr>
        <w:pStyle w:val="Spacing"/>
        <w:rPr>
          <w:rFonts w:asciiTheme="minorHAnsi" w:hAnsiTheme="minorHAnsi" w:cstheme="minorHAnsi"/>
          <w:b/>
          <w:bCs/>
          <w:szCs w:val="24"/>
          <w:u w:val="single"/>
        </w:rPr>
      </w:pPr>
      <w:r w:rsidRPr="007008FA">
        <w:rPr>
          <w:rFonts w:asciiTheme="minorHAnsi" w:hAnsiTheme="minorHAnsi" w:cstheme="minorHAnsi"/>
          <w:b/>
          <w:bCs/>
          <w:szCs w:val="24"/>
          <w:u w:val="single"/>
        </w:rPr>
        <w:t>The NSPCC</w:t>
      </w:r>
    </w:p>
    <w:p w14:paraId="0F110AE1" w14:textId="1BDB0067" w:rsidR="007008FA" w:rsidRDefault="007008FA" w:rsidP="00402630">
      <w:pPr>
        <w:pStyle w:val="Spacing"/>
        <w:rPr>
          <w:rFonts w:asciiTheme="minorHAnsi" w:hAnsiTheme="minorHAnsi" w:cstheme="minorHAnsi"/>
          <w:b/>
          <w:bCs/>
          <w:szCs w:val="24"/>
          <w:u w:val="single"/>
        </w:rPr>
      </w:pPr>
    </w:p>
    <w:p w14:paraId="3BAB3EC5" w14:textId="4D5ED229" w:rsidR="007008FA" w:rsidRDefault="003C7146" w:rsidP="00402630">
      <w:pPr>
        <w:pStyle w:val="Spacing"/>
        <w:rPr>
          <w:rFonts w:asciiTheme="minorHAnsi" w:hAnsiTheme="minorHAnsi" w:cstheme="minorHAnsi"/>
          <w:szCs w:val="24"/>
        </w:rPr>
      </w:pPr>
      <w:hyperlink r:id="rId29" w:history="1">
        <w:r w:rsidR="007008FA" w:rsidRPr="007008FA">
          <w:rPr>
            <w:rStyle w:val="Hyperlink"/>
            <w:rFonts w:asciiTheme="minorHAnsi" w:hAnsiTheme="minorHAnsi" w:cstheme="minorHAnsi"/>
            <w:szCs w:val="24"/>
          </w:rPr>
          <w:t>The NSPCC online safety resources for schools and organisations</w:t>
        </w:r>
      </w:hyperlink>
      <w:r w:rsidR="007008FA">
        <w:rPr>
          <w:rFonts w:asciiTheme="minorHAnsi" w:hAnsiTheme="minorHAnsi" w:cstheme="minorHAnsi"/>
          <w:szCs w:val="24"/>
        </w:rPr>
        <w:t>- Information, resources</w:t>
      </w:r>
      <w:r w:rsidR="00A552E6">
        <w:rPr>
          <w:rFonts w:asciiTheme="minorHAnsi" w:hAnsiTheme="minorHAnsi" w:cstheme="minorHAnsi"/>
          <w:szCs w:val="24"/>
        </w:rPr>
        <w:t xml:space="preserve">, </w:t>
      </w:r>
      <w:r w:rsidR="007008FA">
        <w:rPr>
          <w:rFonts w:asciiTheme="minorHAnsi" w:hAnsiTheme="minorHAnsi" w:cstheme="minorHAnsi"/>
          <w:szCs w:val="24"/>
        </w:rPr>
        <w:t>and training about online safety.</w:t>
      </w:r>
    </w:p>
    <w:p w14:paraId="0B6D7235" w14:textId="00C31C25" w:rsidR="007008FA" w:rsidRDefault="007008FA" w:rsidP="00402630">
      <w:pPr>
        <w:pStyle w:val="Spacing"/>
        <w:rPr>
          <w:rFonts w:asciiTheme="minorHAnsi" w:hAnsiTheme="minorHAnsi" w:cstheme="minorHAnsi"/>
          <w:szCs w:val="24"/>
        </w:rPr>
      </w:pPr>
    </w:p>
    <w:p w14:paraId="22EF3C28" w14:textId="3263C181" w:rsidR="007008FA" w:rsidRDefault="003C7146" w:rsidP="007008FA">
      <w:pPr>
        <w:pStyle w:val="Spacing"/>
        <w:rPr>
          <w:rFonts w:asciiTheme="minorHAnsi" w:hAnsiTheme="minorHAnsi" w:cstheme="minorHAnsi"/>
          <w:szCs w:val="24"/>
        </w:rPr>
      </w:pPr>
      <w:hyperlink r:id="rId30" w:history="1">
        <w:r w:rsidR="007008FA" w:rsidRPr="00AF0EAB">
          <w:rPr>
            <w:rStyle w:val="Hyperlink"/>
            <w:rFonts w:asciiTheme="minorHAnsi" w:hAnsiTheme="minorHAnsi" w:cstheme="minorHAnsi"/>
            <w:szCs w:val="24"/>
          </w:rPr>
          <w:t>The NSPCC- Keeping children safe online</w:t>
        </w:r>
      </w:hyperlink>
      <w:r w:rsidR="00D56F23">
        <w:rPr>
          <w:rFonts w:asciiTheme="minorHAnsi" w:hAnsiTheme="minorHAnsi" w:cstheme="minorHAnsi"/>
          <w:szCs w:val="24"/>
        </w:rPr>
        <w:t xml:space="preserve">- Information and contacts for families about online safety at home. </w:t>
      </w:r>
    </w:p>
    <w:p w14:paraId="581B7674" w14:textId="77777777" w:rsidR="007008FA" w:rsidRPr="007008FA" w:rsidRDefault="007008FA" w:rsidP="00402630">
      <w:pPr>
        <w:pStyle w:val="Spacing"/>
        <w:rPr>
          <w:rFonts w:asciiTheme="minorHAnsi" w:hAnsiTheme="minorHAnsi" w:cstheme="minorHAnsi"/>
          <w:szCs w:val="24"/>
        </w:rPr>
      </w:pPr>
    </w:p>
    <w:p w14:paraId="4ECD0947" w14:textId="77777777" w:rsidR="00B27288" w:rsidRDefault="00B27288" w:rsidP="00402630">
      <w:pPr>
        <w:pStyle w:val="Spacing"/>
        <w:rPr>
          <w:rFonts w:asciiTheme="minorHAnsi" w:hAnsiTheme="minorHAnsi" w:cstheme="minorHAnsi"/>
          <w:b/>
          <w:bCs/>
          <w:szCs w:val="24"/>
          <w:u w:val="single"/>
        </w:rPr>
      </w:pPr>
    </w:p>
    <w:p w14:paraId="68438B56" w14:textId="77777777" w:rsidR="00B27288" w:rsidRDefault="00B27288" w:rsidP="00402630">
      <w:pPr>
        <w:pStyle w:val="Spacing"/>
        <w:rPr>
          <w:rFonts w:asciiTheme="minorHAnsi" w:hAnsiTheme="minorHAnsi" w:cstheme="minorHAnsi"/>
          <w:b/>
          <w:bCs/>
          <w:szCs w:val="24"/>
          <w:u w:val="single"/>
        </w:rPr>
      </w:pPr>
    </w:p>
    <w:p w14:paraId="37A58634" w14:textId="77777777" w:rsidR="00B27288" w:rsidRDefault="00B27288" w:rsidP="00402630">
      <w:pPr>
        <w:pStyle w:val="Spacing"/>
        <w:rPr>
          <w:rFonts w:asciiTheme="minorHAnsi" w:hAnsiTheme="minorHAnsi" w:cstheme="minorHAnsi"/>
          <w:b/>
          <w:bCs/>
          <w:szCs w:val="24"/>
          <w:u w:val="single"/>
        </w:rPr>
      </w:pPr>
    </w:p>
    <w:p w14:paraId="5FD964A2" w14:textId="77777777" w:rsidR="00B27288" w:rsidRDefault="00B27288" w:rsidP="00402630">
      <w:pPr>
        <w:pStyle w:val="Spacing"/>
        <w:rPr>
          <w:rFonts w:asciiTheme="minorHAnsi" w:hAnsiTheme="minorHAnsi" w:cstheme="minorHAnsi"/>
          <w:b/>
          <w:bCs/>
          <w:szCs w:val="24"/>
          <w:u w:val="single"/>
        </w:rPr>
      </w:pPr>
    </w:p>
    <w:p w14:paraId="5B2BCAD4" w14:textId="77777777" w:rsidR="00B27288" w:rsidRDefault="00B27288" w:rsidP="00402630">
      <w:pPr>
        <w:pStyle w:val="Spacing"/>
        <w:rPr>
          <w:rFonts w:asciiTheme="minorHAnsi" w:hAnsiTheme="minorHAnsi" w:cstheme="minorHAnsi"/>
          <w:b/>
          <w:bCs/>
          <w:szCs w:val="24"/>
          <w:u w:val="single"/>
        </w:rPr>
      </w:pPr>
    </w:p>
    <w:p w14:paraId="2E881C9E" w14:textId="10196D36" w:rsidR="00C80729" w:rsidRDefault="00C80729" w:rsidP="00402630">
      <w:pPr>
        <w:pStyle w:val="Spacing"/>
        <w:rPr>
          <w:rFonts w:asciiTheme="minorHAnsi" w:hAnsiTheme="minorHAnsi" w:cstheme="minorHAnsi"/>
          <w:b/>
          <w:bCs/>
          <w:szCs w:val="24"/>
          <w:u w:val="single"/>
        </w:rPr>
      </w:pPr>
      <w:r>
        <w:rPr>
          <w:rFonts w:asciiTheme="minorHAnsi" w:hAnsiTheme="minorHAnsi" w:cstheme="minorHAnsi"/>
          <w:b/>
          <w:bCs/>
          <w:szCs w:val="24"/>
          <w:u w:val="single"/>
        </w:rPr>
        <w:lastRenderedPageBreak/>
        <w:t>Public Health England</w:t>
      </w:r>
    </w:p>
    <w:p w14:paraId="20F05D64" w14:textId="77777777" w:rsidR="00B54A97" w:rsidRDefault="00B54A97" w:rsidP="00402630">
      <w:pPr>
        <w:pStyle w:val="Spacing"/>
        <w:rPr>
          <w:rFonts w:asciiTheme="minorHAnsi" w:hAnsiTheme="minorHAnsi" w:cstheme="minorHAnsi"/>
          <w:b/>
          <w:bCs/>
          <w:szCs w:val="24"/>
          <w:u w:val="single"/>
        </w:rPr>
      </w:pPr>
    </w:p>
    <w:p w14:paraId="457CF3A6" w14:textId="77777777" w:rsidR="00B54A97" w:rsidRDefault="00B54A97" w:rsidP="00402630">
      <w:pPr>
        <w:pStyle w:val="Spacing"/>
        <w:rPr>
          <w:rFonts w:asciiTheme="minorHAnsi" w:hAnsiTheme="minorHAnsi" w:cstheme="minorHAnsi"/>
        </w:rPr>
      </w:pPr>
      <w:r w:rsidRPr="00B54A97">
        <w:rPr>
          <w:rFonts w:asciiTheme="minorHAnsi" w:hAnsiTheme="minorHAnsi" w:cstheme="minorHAnsi"/>
          <w:szCs w:val="24"/>
          <w:u w:val="single"/>
        </w:rPr>
        <w:t>Bullying and Cyberbullying lesson plans</w:t>
      </w:r>
      <w:r>
        <w:rPr>
          <w:rFonts w:asciiTheme="minorHAnsi" w:hAnsiTheme="minorHAnsi" w:cstheme="minorHAnsi"/>
          <w:szCs w:val="24"/>
        </w:rPr>
        <w:t xml:space="preserve"> </w:t>
      </w:r>
    </w:p>
    <w:p w14:paraId="4C96F117" w14:textId="77777777" w:rsidR="00B54A97" w:rsidRDefault="00B54A97" w:rsidP="00402630">
      <w:pPr>
        <w:pStyle w:val="Spacing"/>
        <w:rPr>
          <w:rFonts w:asciiTheme="minorHAnsi" w:hAnsiTheme="minorHAnsi" w:cstheme="minorHAnsi"/>
        </w:rPr>
      </w:pPr>
    </w:p>
    <w:p w14:paraId="602EB74E" w14:textId="55ABCE41" w:rsidR="00B54A97" w:rsidRDefault="00B54A97" w:rsidP="00402630">
      <w:pPr>
        <w:pStyle w:val="Spacing"/>
        <w:rPr>
          <w:rFonts w:asciiTheme="minorHAnsi" w:hAnsiTheme="minorHAnsi" w:cstheme="minorHAnsi"/>
        </w:rPr>
      </w:pPr>
      <w:r>
        <w:rPr>
          <w:rFonts w:asciiTheme="minorHAnsi" w:hAnsiTheme="minorHAnsi" w:cstheme="minorHAnsi"/>
        </w:rPr>
        <w:t xml:space="preserve">Year 6- </w:t>
      </w:r>
      <w:hyperlink r:id="rId31" w:history="1">
        <w:r w:rsidR="00C80729" w:rsidRPr="00C80729">
          <w:rPr>
            <w:rFonts w:asciiTheme="minorHAnsi" w:hAnsiTheme="minorHAnsi" w:cstheme="minorHAnsi"/>
            <w:color w:val="0000FF"/>
            <w:u w:val="single"/>
          </w:rPr>
          <w:t>Bullying and cyberbullying — Year 6 lesson plan | PHE School Zone</w:t>
        </w:r>
      </w:hyperlink>
      <w:r w:rsidR="00261F16">
        <w:rPr>
          <w:rFonts w:asciiTheme="minorHAnsi" w:hAnsiTheme="minorHAnsi" w:cstheme="minorHAnsi"/>
        </w:rPr>
        <w:t xml:space="preserve"> </w:t>
      </w:r>
    </w:p>
    <w:p w14:paraId="3B1477B8" w14:textId="14A16B49" w:rsidR="00B54A97" w:rsidRDefault="00B54A97" w:rsidP="00402630">
      <w:pPr>
        <w:pStyle w:val="Spacing"/>
        <w:rPr>
          <w:rFonts w:asciiTheme="minorHAnsi" w:hAnsiTheme="minorHAnsi" w:cstheme="minorHAnsi"/>
        </w:rPr>
      </w:pPr>
      <w:r>
        <w:rPr>
          <w:rFonts w:asciiTheme="minorHAnsi" w:hAnsiTheme="minorHAnsi" w:cstheme="minorHAnsi"/>
        </w:rPr>
        <w:t xml:space="preserve">KS3 and KS4- </w:t>
      </w:r>
      <w:hyperlink r:id="rId32" w:history="1">
        <w:r w:rsidRPr="00B54A97">
          <w:rPr>
            <w:rFonts w:asciiTheme="minorHAnsi" w:hAnsiTheme="minorHAnsi" w:cstheme="minorHAnsi"/>
            <w:color w:val="0000FF"/>
            <w:u w:val="single"/>
          </w:rPr>
          <w:t>Bullying and cyberbullying — KS3 and KS4 lesson plan | PHE School Zone</w:t>
        </w:r>
      </w:hyperlink>
    </w:p>
    <w:p w14:paraId="1C89D99A" w14:textId="6F6DBB5D" w:rsidR="00EB4517" w:rsidRDefault="00EB4517" w:rsidP="00402630">
      <w:pPr>
        <w:pStyle w:val="Spacing"/>
        <w:rPr>
          <w:rFonts w:asciiTheme="minorHAnsi" w:hAnsiTheme="minorHAnsi" w:cstheme="minorHAnsi"/>
        </w:rPr>
      </w:pPr>
    </w:p>
    <w:p w14:paraId="5FB9D77E" w14:textId="061AA71A" w:rsidR="00EB4517" w:rsidRPr="00EB4517" w:rsidRDefault="00EB4517" w:rsidP="00402630">
      <w:pPr>
        <w:pStyle w:val="Spacing"/>
        <w:rPr>
          <w:rFonts w:asciiTheme="minorHAnsi" w:hAnsiTheme="minorHAnsi" w:cstheme="minorHAnsi"/>
          <w:u w:val="single"/>
        </w:rPr>
      </w:pPr>
      <w:r w:rsidRPr="00EB4517">
        <w:rPr>
          <w:rFonts w:asciiTheme="minorHAnsi" w:hAnsiTheme="minorHAnsi" w:cstheme="minorHAnsi"/>
          <w:u w:val="single"/>
        </w:rPr>
        <w:t>Social Media</w:t>
      </w:r>
    </w:p>
    <w:p w14:paraId="22C0DB55" w14:textId="478946B1" w:rsidR="00B54A97" w:rsidRDefault="00B54A97" w:rsidP="00402630">
      <w:pPr>
        <w:pStyle w:val="Spacing"/>
        <w:rPr>
          <w:rFonts w:asciiTheme="minorHAnsi" w:hAnsiTheme="minorHAnsi" w:cstheme="minorHAnsi"/>
        </w:rPr>
      </w:pPr>
    </w:p>
    <w:p w14:paraId="7869E19E" w14:textId="07B62532" w:rsidR="00EB4517" w:rsidRPr="00EB4517" w:rsidRDefault="00EB4517" w:rsidP="00402630">
      <w:pPr>
        <w:pStyle w:val="Spacing"/>
        <w:rPr>
          <w:rFonts w:asciiTheme="minorHAnsi" w:hAnsiTheme="minorHAnsi" w:cstheme="minorHAnsi"/>
        </w:rPr>
      </w:pPr>
      <w:r>
        <w:rPr>
          <w:rFonts w:asciiTheme="minorHAnsi" w:hAnsiTheme="minorHAnsi" w:cstheme="minorHAnsi"/>
        </w:rPr>
        <w:t xml:space="preserve">Year 6- </w:t>
      </w:r>
      <w:hyperlink r:id="rId33" w:history="1">
        <w:r w:rsidRPr="00EB4517">
          <w:rPr>
            <w:rFonts w:asciiTheme="minorHAnsi" w:hAnsiTheme="minorHAnsi" w:cstheme="minorHAnsi"/>
            <w:color w:val="0000FF"/>
            <w:u w:val="single"/>
          </w:rPr>
          <w:t>Social media – Year 6 lesson plan pack | PHE School Zone</w:t>
        </w:r>
      </w:hyperlink>
    </w:p>
    <w:p w14:paraId="71BDAE53" w14:textId="43BFA755" w:rsidR="00EB4517" w:rsidRDefault="00EB4517" w:rsidP="00402630">
      <w:pPr>
        <w:pStyle w:val="Spacing"/>
        <w:rPr>
          <w:rFonts w:asciiTheme="minorHAnsi" w:hAnsiTheme="minorHAnsi" w:cstheme="minorHAnsi"/>
        </w:rPr>
      </w:pPr>
      <w:r w:rsidRPr="00EB4517">
        <w:rPr>
          <w:rFonts w:asciiTheme="minorHAnsi" w:hAnsiTheme="minorHAnsi" w:cstheme="minorHAnsi"/>
        </w:rPr>
        <w:t xml:space="preserve">KS3 </w:t>
      </w:r>
      <w:r>
        <w:rPr>
          <w:rFonts w:asciiTheme="minorHAnsi" w:hAnsiTheme="minorHAnsi" w:cstheme="minorHAnsi"/>
        </w:rPr>
        <w:t>and</w:t>
      </w:r>
      <w:r w:rsidRPr="00EB4517">
        <w:rPr>
          <w:rFonts w:asciiTheme="minorHAnsi" w:hAnsiTheme="minorHAnsi" w:cstheme="minorHAnsi"/>
        </w:rPr>
        <w:t xml:space="preserve"> KS4- </w:t>
      </w:r>
      <w:hyperlink r:id="rId34" w:history="1">
        <w:r w:rsidR="00216914" w:rsidRPr="00216914">
          <w:rPr>
            <w:rFonts w:asciiTheme="minorHAnsi" w:hAnsiTheme="minorHAnsi" w:cstheme="minorHAnsi"/>
            <w:color w:val="0000FF"/>
            <w:u w:val="single"/>
          </w:rPr>
          <w:t>Social media – KS3 and KS4 lesson plan pack | PHE School Zone</w:t>
        </w:r>
      </w:hyperlink>
    </w:p>
    <w:p w14:paraId="2A8336C8" w14:textId="06D95467" w:rsidR="00216914" w:rsidRDefault="00216914" w:rsidP="00402630">
      <w:pPr>
        <w:pStyle w:val="Spacing"/>
        <w:rPr>
          <w:rFonts w:asciiTheme="minorHAnsi" w:hAnsiTheme="minorHAnsi" w:cstheme="minorHAnsi"/>
        </w:rPr>
      </w:pPr>
    </w:p>
    <w:p w14:paraId="5A879A4E" w14:textId="2A15EA12" w:rsidR="00216914" w:rsidRDefault="00216914" w:rsidP="00402630">
      <w:pPr>
        <w:pStyle w:val="Spacing"/>
        <w:rPr>
          <w:rFonts w:asciiTheme="minorHAnsi" w:hAnsiTheme="minorHAnsi" w:cstheme="minorHAnsi"/>
          <w:u w:val="single"/>
        </w:rPr>
      </w:pPr>
      <w:r w:rsidRPr="00216914">
        <w:rPr>
          <w:rFonts w:asciiTheme="minorHAnsi" w:hAnsiTheme="minorHAnsi" w:cstheme="minorHAnsi"/>
          <w:u w:val="single"/>
        </w:rPr>
        <w:t>Online Stress and Fear of Missing out (FOMO)</w:t>
      </w:r>
    </w:p>
    <w:p w14:paraId="25C175BB" w14:textId="09CE3B76" w:rsidR="00216914" w:rsidRDefault="00216914" w:rsidP="00402630">
      <w:pPr>
        <w:pStyle w:val="Spacing"/>
        <w:rPr>
          <w:rFonts w:asciiTheme="minorHAnsi" w:hAnsiTheme="minorHAnsi" w:cstheme="minorHAnsi"/>
          <w:u w:val="single"/>
        </w:rPr>
      </w:pPr>
    </w:p>
    <w:p w14:paraId="47CBDE01" w14:textId="725C783F" w:rsidR="00216914" w:rsidRPr="00216914" w:rsidRDefault="00216914" w:rsidP="00402630">
      <w:pPr>
        <w:pStyle w:val="Spacing"/>
        <w:rPr>
          <w:rFonts w:asciiTheme="minorHAnsi" w:hAnsiTheme="minorHAnsi" w:cstheme="minorHAnsi"/>
        </w:rPr>
      </w:pPr>
      <w:r>
        <w:rPr>
          <w:rFonts w:asciiTheme="minorHAnsi" w:hAnsiTheme="minorHAnsi" w:cstheme="minorHAnsi"/>
        </w:rPr>
        <w:t xml:space="preserve">KS3 and KS4- </w:t>
      </w:r>
      <w:hyperlink r:id="rId35" w:history="1">
        <w:r w:rsidRPr="00216914">
          <w:rPr>
            <w:rFonts w:asciiTheme="minorHAnsi" w:hAnsiTheme="minorHAnsi" w:cstheme="minorHAnsi"/>
            <w:color w:val="0000FF"/>
            <w:u w:val="single"/>
          </w:rPr>
          <w:t>Online stress and FOMO lesson plan pack | PHE School Zone</w:t>
        </w:r>
      </w:hyperlink>
    </w:p>
    <w:p w14:paraId="74A162DB" w14:textId="77777777" w:rsidR="00EB4517" w:rsidRDefault="00EB4517" w:rsidP="00402630">
      <w:pPr>
        <w:pStyle w:val="Spacing"/>
        <w:rPr>
          <w:rFonts w:asciiTheme="minorHAnsi" w:hAnsiTheme="minorHAnsi" w:cstheme="minorHAnsi"/>
        </w:rPr>
      </w:pPr>
    </w:p>
    <w:p w14:paraId="15D0CB62" w14:textId="199B448C" w:rsidR="00C80729" w:rsidRPr="00C80729" w:rsidRDefault="00261F16" w:rsidP="00402630">
      <w:pPr>
        <w:pStyle w:val="Spacing"/>
        <w:rPr>
          <w:rFonts w:asciiTheme="minorHAnsi" w:hAnsiTheme="minorHAnsi" w:cstheme="minorHAnsi"/>
          <w:b/>
          <w:bCs/>
          <w:szCs w:val="24"/>
          <w:u w:val="single"/>
        </w:rPr>
      </w:pPr>
      <w:r>
        <w:rPr>
          <w:rFonts w:asciiTheme="minorHAnsi" w:hAnsiTheme="minorHAnsi" w:cstheme="minorHAnsi"/>
        </w:rPr>
        <w:t>Also see ‘More resources like this’ at the bottom of the web page</w:t>
      </w:r>
      <w:r w:rsidR="00B54A97">
        <w:rPr>
          <w:rFonts w:asciiTheme="minorHAnsi" w:hAnsiTheme="minorHAnsi" w:cstheme="minorHAnsi"/>
        </w:rPr>
        <w:t>s</w:t>
      </w:r>
      <w:r>
        <w:rPr>
          <w:rFonts w:asciiTheme="minorHAnsi" w:hAnsiTheme="minorHAnsi" w:cstheme="minorHAnsi"/>
        </w:rPr>
        <w:t xml:space="preserve"> for further useful links</w:t>
      </w:r>
      <w:r w:rsidR="00B54A97">
        <w:rPr>
          <w:rFonts w:asciiTheme="minorHAnsi" w:hAnsiTheme="minorHAnsi" w:cstheme="minorHAnsi"/>
        </w:rPr>
        <w:t xml:space="preserve"> from Public Health England</w:t>
      </w:r>
      <w:r>
        <w:rPr>
          <w:rFonts w:asciiTheme="minorHAnsi" w:hAnsiTheme="minorHAnsi" w:cstheme="minorHAnsi"/>
        </w:rPr>
        <w:t xml:space="preserve">. </w:t>
      </w:r>
    </w:p>
    <w:p w14:paraId="4D1FDAA2" w14:textId="77777777" w:rsidR="00C80729" w:rsidRDefault="00C80729" w:rsidP="00402630">
      <w:pPr>
        <w:pStyle w:val="Spacing"/>
        <w:rPr>
          <w:rFonts w:asciiTheme="minorHAnsi" w:hAnsiTheme="minorHAnsi" w:cstheme="minorHAnsi"/>
          <w:b/>
          <w:bCs/>
          <w:szCs w:val="24"/>
          <w:u w:val="single"/>
        </w:rPr>
      </w:pPr>
    </w:p>
    <w:p w14:paraId="440B9185" w14:textId="36BEB483" w:rsidR="008D02D2" w:rsidRPr="008D02D2" w:rsidRDefault="00A61FF4" w:rsidP="00402630">
      <w:pPr>
        <w:pStyle w:val="Spacing"/>
        <w:rPr>
          <w:rFonts w:asciiTheme="minorHAnsi" w:hAnsiTheme="minorHAnsi" w:cstheme="minorHAnsi"/>
          <w:b/>
          <w:bCs/>
          <w:szCs w:val="24"/>
          <w:u w:val="single"/>
        </w:rPr>
      </w:pPr>
      <w:r>
        <w:rPr>
          <w:rFonts w:asciiTheme="minorHAnsi" w:hAnsiTheme="minorHAnsi" w:cstheme="minorHAnsi"/>
          <w:b/>
          <w:bCs/>
          <w:szCs w:val="24"/>
          <w:u w:val="single"/>
        </w:rPr>
        <w:t>Family Internet safety</w:t>
      </w:r>
    </w:p>
    <w:p w14:paraId="1EF5F087" w14:textId="77777777" w:rsidR="00254F94" w:rsidRDefault="00254F94" w:rsidP="00254F94">
      <w:pPr>
        <w:pStyle w:val="Spacing"/>
        <w:rPr>
          <w:rFonts w:asciiTheme="minorHAnsi" w:hAnsiTheme="minorHAnsi" w:cstheme="minorHAnsi"/>
          <w:b/>
          <w:bCs/>
          <w:szCs w:val="24"/>
          <w:u w:val="single"/>
        </w:rPr>
      </w:pPr>
    </w:p>
    <w:p w14:paraId="711C6129" w14:textId="33CCC030" w:rsidR="002927B8" w:rsidRDefault="00D56F23" w:rsidP="00254F94">
      <w:pPr>
        <w:pStyle w:val="Spacing"/>
        <w:rPr>
          <w:rFonts w:asciiTheme="minorHAnsi" w:hAnsiTheme="minorHAnsi" w:cstheme="minorHAnsi"/>
          <w:szCs w:val="24"/>
        </w:rPr>
      </w:pPr>
      <w:r>
        <w:rPr>
          <w:rFonts w:asciiTheme="minorHAnsi" w:hAnsiTheme="minorHAnsi" w:cstheme="minorHAnsi"/>
          <w:szCs w:val="24"/>
        </w:rPr>
        <w:t>Further u</w:t>
      </w:r>
      <w:r w:rsidR="008D02D2">
        <w:rPr>
          <w:rFonts w:asciiTheme="minorHAnsi" w:hAnsiTheme="minorHAnsi" w:cstheme="minorHAnsi"/>
          <w:szCs w:val="24"/>
        </w:rPr>
        <w:t>seful website</w:t>
      </w:r>
      <w:r w:rsidR="002927B8">
        <w:rPr>
          <w:rFonts w:asciiTheme="minorHAnsi" w:hAnsiTheme="minorHAnsi" w:cstheme="minorHAnsi"/>
          <w:szCs w:val="24"/>
        </w:rPr>
        <w:t>s</w:t>
      </w:r>
      <w:r w:rsidR="008D02D2">
        <w:rPr>
          <w:rFonts w:asciiTheme="minorHAnsi" w:hAnsiTheme="minorHAnsi" w:cstheme="minorHAnsi"/>
          <w:szCs w:val="24"/>
        </w:rPr>
        <w:t xml:space="preserve"> to share with families about online safety at home</w:t>
      </w:r>
      <w:r w:rsidR="002927B8">
        <w:rPr>
          <w:rFonts w:asciiTheme="minorHAnsi" w:hAnsiTheme="minorHAnsi" w:cstheme="minorHAnsi"/>
          <w:szCs w:val="24"/>
        </w:rPr>
        <w:t>-</w:t>
      </w:r>
      <w:r w:rsidR="008D02D2">
        <w:rPr>
          <w:rFonts w:asciiTheme="minorHAnsi" w:hAnsiTheme="minorHAnsi" w:cstheme="minorHAnsi"/>
          <w:szCs w:val="24"/>
        </w:rPr>
        <w:t xml:space="preserve"> </w:t>
      </w:r>
    </w:p>
    <w:p w14:paraId="7B795AB1" w14:textId="77777777" w:rsidR="00474203" w:rsidRDefault="00474203" w:rsidP="00402630">
      <w:pPr>
        <w:pStyle w:val="Spacing"/>
        <w:rPr>
          <w:rFonts w:asciiTheme="minorHAnsi" w:hAnsiTheme="minorHAnsi" w:cstheme="minorHAnsi"/>
          <w:szCs w:val="24"/>
        </w:rPr>
      </w:pPr>
    </w:p>
    <w:p w14:paraId="52B5CE7F" w14:textId="34494F70" w:rsidR="008D02D2" w:rsidRDefault="003C7146" w:rsidP="00402630">
      <w:pPr>
        <w:pStyle w:val="Spacing"/>
        <w:rPr>
          <w:rFonts w:asciiTheme="minorHAnsi" w:hAnsiTheme="minorHAnsi" w:cstheme="minorHAnsi"/>
          <w:szCs w:val="24"/>
        </w:rPr>
      </w:pPr>
      <w:hyperlink r:id="rId36" w:history="1">
        <w:r w:rsidR="008D02D2" w:rsidRPr="008D02D2">
          <w:rPr>
            <w:rStyle w:val="Hyperlink"/>
            <w:rFonts w:asciiTheme="minorHAnsi" w:hAnsiTheme="minorHAnsi" w:cstheme="minorHAnsi"/>
            <w:szCs w:val="24"/>
          </w:rPr>
          <w:t>Internet matters</w:t>
        </w:r>
      </w:hyperlink>
    </w:p>
    <w:p w14:paraId="6B230258" w14:textId="1AB08F05" w:rsidR="002927B8" w:rsidRDefault="003C7146" w:rsidP="00402630">
      <w:pPr>
        <w:pStyle w:val="Spacing"/>
        <w:rPr>
          <w:rStyle w:val="Hyperlink"/>
          <w:rFonts w:asciiTheme="minorHAnsi" w:hAnsiTheme="minorHAnsi" w:cstheme="minorHAnsi"/>
          <w:szCs w:val="24"/>
        </w:rPr>
      </w:pPr>
      <w:hyperlink r:id="rId37" w:history="1">
        <w:proofErr w:type="spellStart"/>
        <w:r w:rsidR="002927B8" w:rsidRPr="002927B8">
          <w:rPr>
            <w:rStyle w:val="Hyperlink"/>
            <w:rFonts w:asciiTheme="minorHAnsi" w:hAnsiTheme="minorHAnsi" w:cstheme="minorHAnsi"/>
            <w:szCs w:val="24"/>
          </w:rPr>
          <w:t>Childline</w:t>
        </w:r>
        <w:proofErr w:type="spellEnd"/>
      </w:hyperlink>
    </w:p>
    <w:p w14:paraId="069CFA12" w14:textId="77777777" w:rsidR="002E03BD" w:rsidRDefault="002E03BD" w:rsidP="002E03BD">
      <w:pPr>
        <w:pStyle w:val="NormalWeb"/>
        <w:rPr>
          <w:rFonts w:asciiTheme="minorHAnsi" w:hAnsiTheme="minorHAnsi" w:cstheme="minorHAnsi"/>
          <w:b/>
          <w:bCs/>
          <w:color w:val="383835"/>
          <w:u w:val="single"/>
        </w:rPr>
      </w:pPr>
      <w:r w:rsidRPr="002905D7">
        <w:rPr>
          <w:rFonts w:asciiTheme="minorHAnsi" w:hAnsiTheme="minorHAnsi" w:cstheme="minorHAnsi"/>
          <w:b/>
          <w:bCs/>
          <w:color w:val="383835"/>
          <w:u w:val="single"/>
        </w:rPr>
        <w:t xml:space="preserve">The </w:t>
      </w:r>
      <w:proofErr w:type="spellStart"/>
      <w:r w:rsidRPr="002905D7">
        <w:rPr>
          <w:rFonts w:asciiTheme="minorHAnsi" w:hAnsiTheme="minorHAnsi" w:cstheme="minorHAnsi"/>
          <w:b/>
          <w:bCs/>
          <w:color w:val="383835"/>
          <w:u w:val="single"/>
        </w:rPr>
        <w:t>R</w:t>
      </w:r>
      <w:proofErr w:type="gramStart"/>
      <w:r w:rsidRPr="002905D7">
        <w:rPr>
          <w:rFonts w:asciiTheme="minorHAnsi" w:hAnsiTheme="minorHAnsi" w:cstheme="minorHAnsi"/>
          <w:b/>
          <w:bCs/>
          <w:color w:val="383835"/>
          <w:u w:val="single"/>
        </w:rPr>
        <w:t>;ipple</w:t>
      </w:r>
      <w:proofErr w:type="spellEnd"/>
      <w:proofErr w:type="gramEnd"/>
      <w:r w:rsidRPr="002905D7">
        <w:rPr>
          <w:rFonts w:asciiTheme="minorHAnsi" w:hAnsiTheme="minorHAnsi" w:cstheme="minorHAnsi"/>
          <w:b/>
          <w:bCs/>
          <w:color w:val="383835"/>
          <w:u w:val="single"/>
        </w:rPr>
        <w:t xml:space="preserve"> web browser tool</w:t>
      </w:r>
    </w:p>
    <w:p w14:paraId="4F322C1A" w14:textId="77777777" w:rsidR="002E03BD" w:rsidRPr="002905D7" w:rsidRDefault="002E03BD" w:rsidP="002E03BD">
      <w:pPr>
        <w:rPr>
          <w:rFonts w:asciiTheme="minorHAnsi" w:hAnsiTheme="minorHAnsi" w:cstheme="minorHAnsi"/>
          <w:szCs w:val="24"/>
        </w:rPr>
      </w:pPr>
      <w:r w:rsidRPr="002905D7">
        <w:rPr>
          <w:rFonts w:asciiTheme="minorHAnsi" w:hAnsiTheme="minorHAnsi" w:cstheme="minorHAnsi"/>
          <w:szCs w:val="24"/>
        </w:rPr>
        <w:t xml:space="preserve">The </w:t>
      </w:r>
      <w:hyperlink r:id="rId38" w:history="1">
        <w:proofErr w:type="spellStart"/>
        <w:r w:rsidRPr="002905D7">
          <w:rPr>
            <w:rStyle w:val="Hyperlink"/>
            <w:rFonts w:asciiTheme="minorHAnsi" w:hAnsiTheme="minorHAnsi" w:cstheme="minorHAnsi"/>
            <w:szCs w:val="24"/>
          </w:rPr>
          <w:t>R;pple</w:t>
        </w:r>
        <w:proofErr w:type="spellEnd"/>
        <w:r w:rsidRPr="002905D7">
          <w:rPr>
            <w:rStyle w:val="Hyperlink"/>
            <w:rFonts w:asciiTheme="minorHAnsi" w:hAnsiTheme="minorHAnsi" w:cstheme="minorHAnsi"/>
            <w:szCs w:val="24"/>
          </w:rPr>
          <w:t xml:space="preserve"> tool</w:t>
        </w:r>
      </w:hyperlink>
      <w:r w:rsidRPr="002905D7">
        <w:rPr>
          <w:rFonts w:asciiTheme="minorHAnsi" w:hAnsiTheme="minorHAnsi" w:cstheme="minorHAnsi"/>
          <w:szCs w:val="24"/>
        </w:rPr>
        <w:t xml:space="preserve"> is a browser extension that provides mental health resources to people who are searching for harmful online content relating to self-harm or suicide on the Google, Bing, Duck </w:t>
      </w:r>
      <w:proofErr w:type="spellStart"/>
      <w:r w:rsidRPr="002905D7">
        <w:rPr>
          <w:rFonts w:asciiTheme="minorHAnsi" w:hAnsiTheme="minorHAnsi" w:cstheme="minorHAnsi"/>
          <w:szCs w:val="24"/>
        </w:rPr>
        <w:t>Duck</w:t>
      </w:r>
      <w:proofErr w:type="spellEnd"/>
      <w:r w:rsidRPr="002905D7">
        <w:rPr>
          <w:rFonts w:asciiTheme="minorHAnsi" w:hAnsiTheme="minorHAnsi" w:cstheme="minorHAnsi"/>
          <w:szCs w:val="24"/>
        </w:rPr>
        <w:t xml:space="preserve"> Go and Ask.com search engines.</w:t>
      </w:r>
    </w:p>
    <w:p w14:paraId="52D2B7B0" w14:textId="77777777" w:rsidR="002E03BD" w:rsidRPr="002905D7" w:rsidRDefault="002E03BD" w:rsidP="002E03BD">
      <w:pPr>
        <w:rPr>
          <w:rFonts w:asciiTheme="minorHAnsi" w:hAnsiTheme="minorHAnsi" w:cstheme="minorHAnsi"/>
          <w:szCs w:val="24"/>
        </w:rPr>
      </w:pPr>
      <w:r w:rsidRPr="002905D7">
        <w:rPr>
          <w:rFonts w:asciiTheme="minorHAnsi" w:hAnsiTheme="minorHAnsi" w:cstheme="minorHAnsi"/>
          <w:szCs w:val="24"/>
        </w:rPr>
        <w:t>The tool is available to be installed by an individual or integrated on mass within an organisation to provide an additional layer of mental health support. The tool pops up over the search results when a search for a harmful keyword or phrase is conducted. This ensures that anyone experiencing a crisis or struggling with their mental health are provided with a message of hope and an opportunity to gain mental health support and resources in their locality (currently the UK, Australia</w:t>
      </w:r>
      <w:r>
        <w:rPr>
          <w:rFonts w:asciiTheme="minorHAnsi" w:hAnsiTheme="minorHAnsi" w:cstheme="minorHAnsi"/>
          <w:szCs w:val="24"/>
        </w:rPr>
        <w:t>,</w:t>
      </w:r>
      <w:r w:rsidRPr="002905D7">
        <w:rPr>
          <w:rFonts w:asciiTheme="minorHAnsi" w:hAnsiTheme="minorHAnsi" w:cstheme="minorHAnsi"/>
          <w:szCs w:val="24"/>
        </w:rPr>
        <w:t xml:space="preserve"> and New Zealand only) that they can call upon for immediate support.</w:t>
      </w:r>
    </w:p>
    <w:p w14:paraId="1BC0CCF8" w14:textId="77777777" w:rsidR="002E03BD" w:rsidRDefault="002E03BD" w:rsidP="00402630">
      <w:pPr>
        <w:pStyle w:val="Spacing"/>
        <w:rPr>
          <w:rFonts w:asciiTheme="minorHAnsi" w:hAnsiTheme="minorHAnsi" w:cstheme="minorHAnsi"/>
          <w:szCs w:val="24"/>
        </w:rPr>
      </w:pPr>
    </w:p>
    <w:p w14:paraId="378CC7D8" w14:textId="3A11074D" w:rsidR="007D32BB" w:rsidRPr="007D32BB" w:rsidRDefault="007D32BB" w:rsidP="00402630">
      <w:pPr>
        <w:pStyle w:val="Spacing"/>
        <w:rPr>
          <w:rFonts w:asciiTheme="minorHAnsi" w:hAnsiTheme="minorHAnsi" w:cstheme="minorHAnsi"/>
          <w:b/>
          <w:bCs/>
          <w:u w:val="single"/>
        </w:rPr>
      </w:pPr>
      <w:r w:rsidRPr="007D32BB">
        <w:rPr>
          <w:rFonts w:asciiTheme="minorHAnsi" w:hAnsiTheme="minorHAnsi" w:cstheme="minorHAnsi"/>
          <w:b/>
          <w:bCs/>
          <w:u w:val="single"/>
        </w:rPr>
        <w:t>The Family Services Directory</w:t>
      </w:r>
    </w:p>
    <w:p w14:paraId="102A7808" w14:textId="77777777" w:rsidR="007D32BB" w:rsidRPr="00402630" w:rsidRDefault="007D32BB" w:rsidP="00402630">
      <w:pPr>
        <w:pStyle w:val="Spacing"/>
        <w:rPr>
          <w:rFonts w:asciiTheme="minorHAnsi" w:hAnsiTheme="minorHAnsi" w:cstheme="minorHAnsi"/>
        </w:rPr>
      </w:pPr>
    </w:p>
    <w:p w14:paraId="20FCB1EF" w14:textId="77F786FE" w:rsidR="00BA2D7C" w:rsidRPr="004423C9" w:rsidRDefault="007D32BB" w:rsidP="004423C9">
      <w:pPr>
        <w:spacing w:line="256" w:lineRule="auto"/>
        <w:rPr>
          <w:rFonts w:asciiTheme="minorHAnsi" w:hAnsiTheme="minorHAnsi" w:cstheme="minorHAnsi"/>
          <w:color w:val="000000"/>
          <w:szCs w:val="24"/>
          <w:u w:val="single"/>
        </w:rPr>
      </w:pPr>
      <w:r w:rsidRPr="007D32BB">
        <w:rPr>
          <w:rFonts w:asciiTheme="minorHAnsi" w:hAnsiTheme="minorHAnsi" w:cstheme="minorHAnsi"/>
          <w:color w:val="000000"/>
          <w:szCs w:val="24"/>
        </w:rPr>
        <w:t xml:space="preserve">The Family Services Directory is a useful tool </w:t>
      </w:r>
      <w:r>
        <w:rPr>
          <w:rFonts w:asciiTheme="minorHAnsi" w:hAnsiTheme="minorHAnsi" w:cstheme="minorHAnsi"/>
          <w:color w:val="000000"/>
          <w:szCs w:val="24"/>
        </w:rPr>
        <w:t xml:space="preserve">for discovering further sources of </w:t>
      </w:r>
      <w:r w:rsidR="00FC0D33">
        <w:rPr>
          <w:rFonts w:asciiTheme="minorHAnsi" w:hAnsiTheme="minorHAnsi" w:cstheme="minorHAnsi"/>
          <w:color w:val="000000"/>
          <w:szCs w:val="24"/>
        </w:rPr>
        <w:t xml:space="preserve"> local and national </w:t>
      </w:r>
      <w:r>
        <w:rPr>
          <w:rFonts w:asciiTheme="minorHAnsi" w:hAnsiTheme="minorHAnsi" w:cstheme="minorHAnsi"/>
          <w:color w:val="000000"/>
          <w:szCs w:val="24"/>
        </w:rPr>
        <w:t xml:space="preserve">support for </w:t>
      </w:r>
      <w:r w:rsidR="003D65A8">
        <w:rPr>
          <w:rFonts w:asciiTheme="minorHAnsi" w:hAnsiTheme="minorHAnsi" w:cstheme="minorHAnsi"/>
          <w:color w:val="000000"/>
          <w:szCs w:val="24"/>
        </w:rPr>
        <w:t>matters about and relating to online safety</w:t>
      </w:r>
      <w:r>
        <w:rPr>
          <w:rFonts w:asciiTheme="minorHAnsi" w:hAnsiTheme="minorHAnsi" w:cstheme="minorHAnsi"/>
          <w:color w:val="000000"/>
          <w:szCs w:val="24"/>
        </w:rPr>
        <w:t xml:space="preserve"> (type ‘</w:t>
      </w:r>
      <w:r w:rsidR="003D65A8">
        <w:rPr>
          <w:rFonts w:asciiTheme="minorHAnsi" w:hAnsiTheme="minorHAnsi" w:cstheme="minorHAnsi"/>
          <w:color w:val="000000"/>
          <w:szCs w:val="24"/>
        </w:rPr>
        <w:t>online safety</w:t>
      </w:r>
      <w:r>
        <w:rPr>
          <w:rFonts w:asciiTheme="minorHAnsi" w:hAnsiTheme="minorHAnsi" w:cstheme="minorHAnsi"/>
          <w:color w:val="000000"/>
          <w:szCs w:val="24"/>
        </w:rPr>
        <w:t>’ in the search function)</w:t>
      </w:r>
      <w:r w:rsidRPr="007D32BB">
        <w:rPr>
          <w:rFonts w:asciiTheme="minorHAnsi" w:hAnsiTheme="minorHAnsi" w:cstheme="minorHAnsi"/>
          <w:color w:val="000000"/>
          <w:szCs w:val="24"/>
        </w:rPr>
        <w:t>, it can be accessed here</w:t>
      </w:r>
      <w:r>
        <w:rPr>
          <w:rFonts w:asciiTheme="minorHAnsi" w:hAnsiTheme="minorHAnsi" w:cstheme="minorHAnsi"/>
          <w:color w:val="000000"/>
          <w:szCs w:val="24"/>
        </w:rPr>
        <w:t xml:space="preserve">- </w:t>
      </w:r>
      <w:r w:rsidRPr="007D32BB">
        <w:rPr>
          <w:rFonts w:asciiTheme="minorHAnsi" w:hAnsiTheme="minorHAnsi" w:cstheme="minorHAnsi"/>
          <w:color w:val="0000FF"/>
          <w:szCs w:val="24"/>
          <w:u w:val="single"/>
        </w:rPr>
        <w:t>https://lincolnshire.fsd.org.uk/kb5/lincs/fsd/home.page</w:t>
      </w:r>
    </w:p>
    <w:sectPr w:rsidR="00BA2D7C" w:rsidRPr="004423C9" w:rsidSect="00A87FFD">
      <w:headerReference w:type="default" r:id="rId39"/>
      <w:footerReference w:type="default" r:id="rId40"/>
      <w:headerReference w:type="first" r:id="rId41"/>
      <w:footerReference w:type="first" r:id="rId42"/>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814FB" w14:textId="77777777" w:rsidR="003C7146" w:rsidRDefault="003C7146" w:rsidP="00A87FFD">
      <w:pPr>
        <w:spacing w:after="0"/>
      </w:pPr>
      <w:r>
        <w:separator/>
      </w:r>
    </w:p>
  </w:endnote>
  <w:endnote w:type="continuationSeparator" w:id="0">
    <w:p w14:paraId="32EA38D8" w14:textId="77777777" w:rsidR="003C7146" w:rsidRDefault="003C7146" w:rsidP="00A87F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9852012"/>
      <w:docPartObj>
        <w:docPartGallery w:val="Page Numbers (Bottom of Page)"/>
        <w:docPartUnique/>
      </w:docPartObj>
    </w:sdtPr>
    <w:sdtEndPr>
      <w:rPr>
        <w:rFonts w:asciiTheme="minorHAnsi" w:hAnsiTheme="minorHAnsi" w:cstheme="minorHAnsi"/>
        <w:noProof/>
      </w:rPr>
    </w:sdtEndPr>
    <w:sdtContent>
      <w:p w14:paraId="4D17A0F8" w14:textId="77777777" w:rsidR="00CF7851" w:rsidRDefault="00CF7851">
        <w:pPr>
          <w:pStyle w:val="Footer"/>
          <w:jc w:val="right"/>
          <w:rPr>
            <w:rFonts w:asciiTheme="minorHAnsi" w:hAnsiTheme="minorHAnsi" w:cstheme="minorHAnsi"/>
          </w:rPr>
        </w:pPr>
        <w:r w:rsidRPr="00CF7851">
          <w:rPr>
            <w:rFonts w:asciiTheme="minorHAnsi" w:hAnsiTheme="minorHAnsi" w:cstheme="minorHAnsi"/>
          </w:rPr>
          <w:t>Safeguarding in Schools</w:t>
        </w:r>
      </w:p>
      <w:p w14:paraId="5EC4A879" w14:textId="099CD1F8" w:rsidR="0078495E" w:rsidRPr="00CF7851" w:rsidRDefault="003C7146">
        <w:pPr>
          <w:pStyle w:val="Footer"/>
          <w:jc w:val="right"/>
          <w:rPr>
            <w:rFonts w:asciiTheme="minorHAnsi" w:hAnsiTheme="minorHAnsi" w:cstheme="minorHAnsi"/>
          </w:rPr>
        </w:pPr>
        <w:hyperlink r:id="rId1" w:history="1">
          <w:r w:rsidR="00CF7851" w:rsidRPr="00CC1ED7">
            <w:rPr>
              <w:rStyle w:val="Hyperlink"/>
              <w:rFonts w:asciiTheme="minorHAnsi" w:hAnsiTheme="minorHAnsi" w:cstheme="minorHAnsi"/>
            </w:rPr>
            <w:t>safeguardinginschools@lincolnshire.gov.uk</w:t>
          </w:r>
        </w:hyperlink>
        <w:r w:rsidR="00CF7851">
          <w:rPr>
            <w:rFonts w:asciiTheme="minorHAnsi" w:hAnsiTheme="minorHAnsi" w:cstheme="minorHAnsi"/>
          </w:rPr>
          <w:t xml:space="preserve"> </w:t>
        </w:r>
      </w:p>
    </w:sdtContent>
  </w:sdt>
  <w:p w14:paraId="398010FC" w14:textId="77777777" w:rsidR="0078495E" w:rsidRDefault="007849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298B1" w14:textId="0370A1B7" w:rsidR="00D83621" w:rsidRPr="00D83621" w:rsidRDefault="00D83621" w:rsidP="00D83621">
    <w:pPr>
      <w:pStyle w:val="Footer"/>
      <w:jc w:val="right"/>
      <w:rPr>
        <w:noProof/>
        <w:color w:val="9BBB59" w:themeColor="accent3"/>
        <w:sz w:val="20"/>
        <w:lang w:eastAsia="en-GB"/>
      </w:rPr>
    </w:pPr>
    <w:r w:rsidRPr="00D83621">
      <w:rPr>
        <w:noProof/>
        <w:color w:val="9BBB59" w:themeColor="accent3"/>
        <w:sz w:val="20"/>
        <w:lang w:eastAsia="en-GB"/>
      </w:rPr>
      <w:t>_________________________________________________________________________________</w:t>
    </w:r>
  </w:p>
  <w:p w14:paraId="1F0F0992" w14:textId="69BC2360" w:rsidR="00D83621" w:rsidRDefault="00B27288" w:rsidP="00B27288">
    <w:pPr>
      <w:pStyle w:val="Footer"/>
      <w:jc w:val="right"/>
      <w:rPr>
        <w:rFonts w:asciiTheme="minorHAnsi" w:hAnsiTheme="minorHAnsi" w:cstheme="minorHAnsi"/>
        <w:noProof/>
        <w:szCs w:val="24"/>
        <w:lang w:eastAsia="en-GB"/>
      </w:rPr>
    </w:pPr>
    <w:r>
      <w:rPr>
        <w:rFonts w:asciiTheme="minorHAnsi" w:hAnsiTheme="minorHAnsi" w:cstheme="minorHAnsi"/>
        <w:noProof/>
        <w:szCs w:val="24"/>
        <w:lang w:eastAsia="en-GB"/>
      </w:rPr>
      <w:t>Safeguarding in Schools</w:t>
    </w:r>
  </w:p>
  <w:p w14:paraId="71A61355" w14:textId="26705366" w:rsidR="00B27288" w:rsidRPr="009C1EE7" w:rsidRDefault="003C7146" w:rsidP="00B27288">
    <w:pPr>
      <w:pStyle w:val="Footer"/>
      <w:jc w:val="right"/>
      <w:rPr>
        <w:rFonts w:asciiTheme="minorHAnsi" w:hAnsiTheme="minorHAnsi" w:cstheme="minorHAnsi"/>
        <w:szCs w:val="24"/>
      </w:rPr>
    </w:pPr>
    <w:hyperlink r:id="rId1" w:history="1">
      <w:r w:rsidR="00E63508" w:rsidRPr="00CC1ED7">
        <w:rPr>
          <w:rStyle w:val="Hyperlink"/>
          <w:rFonts w:asciiTheme="minorHAnsi" w:hAnsiTheme="minorHAnsi" w:cstheme="minorHAnsi"/>
          <w:noProof/>
          <w:szCs w:val="24"/>
          <w:lang w:eastAsia="en-GB"/>
        </w:rPr>
        <w:t>safeguardinginschools@lincolnshire.gov.uk</w:t>
      </w:r>
    </w:hyperlink>
    <w:r w:rsidR="00E63508">
      <w:rPr>
        <w:rFonts w:asciiTheme="minorHAnsi" w:hAnsiTheme="minorHAnsi" w:cstheme="minorHAnsi"/>
        <w:noProof/>
        <w:szCs w:val="24"/>
        <w:lang w:eastAsia="en-G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7A5314" w14:textId="77777777" w:rsidR="003C7146" w:rsidRDefault="003C7146" w:rsidP="00A87FFD">
      <w:pPr>
        <w:spacing w:after="0"/>
      </w:pPr>
      <w:r>
        <w:separator/>
      </w:r>
    </w:p>
  </w:footnote>
  <w:footnote w:type="continuationSeparator" w:id="0">
    <w:p w14:paraId="222C8888" w14:textId="77777777" w:rsidR="003C7146" w:rsidRDefault="003C7146" w:rsidP="00A87FF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5"/>
      <w:gridCol w:w="3005"/>
      <w:gridCol w:w="3005"/>
    </w:tblGrid>
    <w:tr w:rsidR="57895ED6" w14:paraId="4AC4706C" w14:textId="77777777" w:rsidTr="57895ED6">
      <w:tc>
        <w:tcPr>
          <w:tcW w:w="3005" w:type="dxa"/>
        </w:tcPr>
        <w:p w14:paraId="3CE15DA3" w14:textId="293DB9BE" w:rsidR="57895ED6" w:rsidRDefault="57895ED6" w:rsidP="57895ED6">
          <w:pPr>
            <w:pStyle w:val="Header"/>
            <w:ind w:left="-115"/>
          </w:pPr>
        </w:p>
      </w:tc>
      <w:tc>
        <w:tcPr>
          <w:tcW w:w="3005" w:type="dxa"/>
        </w:tcPr>
        <w:p w14:paraId="35F1724C" w14:textId="3B169D68" w:rsidR="57895ED6" w:rsidRDefault="57895ED6" w:rsidP="57895ED6">
          <w:pPr>
            <w:pStyle w:val="Header"/>
            <w:jc w:val="center"/>
          </w:pPr>
        </w:p>
      </w:tc>
      <w:tc>
        <w:tcPr>
          <w:tcW w:w="3005" w:type="dxa"/>
        </w:tcPr>
        <w:p w14:paraId="573D8CDC" w14:textId="3C2F5CD6" w:rsidR="57895ED6" w:rsidRDefault="57895ED6" w:rsidP="57895ED6">
          <w:pPr>
            <w:pStyle w:val="Header"/>
            <w:ind w:right="-115"/>
            <w:jc w:val="right"/>
          </w:pPr>
        </w:p>
      </w:tc>
    </w:tr>
  </w:tbl>
  <w:p w14:paraId="6DC004D8" w14:textId="64529768" w:rsidR="57895ED6" w:rsidRDefault="57895ED6" w:rsidP="57895E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1F0CE" w14:textId="77777777" w:rsidR="00A87FFD" w:rsidRDefault="00A619BD" w:rsidP="00F5685F">
    <w:pPr>
      <w:pStyle w:val="Header"/>
      <w:jc w:val="center"/>
    </w:pPr>
    <w:r>
      <w:rPr>
        <w:noProof/>
        <w:lang w:eastAsia="en-GB"/>
      </w:rPr>
      <w:drawing>
        <wp:inline distT="0" distB="0" distL="0" distR="0" wp14:anchorId="37B74AA9" wp14:editId="0DB7FB9B">
          <wp:extent cx="2638425" cy="876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842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C3BD5"/>
    <w:multiLevelType w:val="hybridMultilevel"/>
    <w:tmpl w:val="4456F2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2A1D72"/>
    <w:multiLevelType w:val="hybridMultilevel"/>
    <w:tmpl w:val="9430A0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345392"/>
    <w:multiLevelType w:val="hybridMultilevel"/>
    <w:tmpl w:val="9B3A6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EC0F00"/>
    <w:multiLevelType w:val="hybridMultilevel"/>
    <w:tmpl w:val="45DA48A4"/>
    <w:lvl w:ilvl="0" w:tplc="1CA8AC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15BC4"/>
    <w:multiLevelType w:val="hybridMultilevel"/>
    <w:tmpl w:val="4CB4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3C4B36"/>
    <w:multiLevelType w:val="hybridMultilevel"/>
    <w:tmpl w:val="67EAFC88"/>
    <w:lvl w:ilvl="0" w:tplc="1CA8AC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C93861"/>
    <w:multiLevelType w:val="hybridMultilevel"/>
    <w:tmpl w:val="F80A2A5A"/>
    <w:lvl w:ilvl="0" w:tplc="08090001">
      <w:start w:val="1"/>
      <w:numFmt w:val="bullet"/>
      <w:lvlText w:val=""/>
      <w:lvlJc w:val="left"/>
      <w:pPr>
        <w:ind w:left="720" w:hanging="360"/>
      </w:pPr>
      <w:rPr>
        <w:rFonts w:ascii="Symbol" w:hAnsi="Symbol" w:hint="default"/>
      </w:rPr>
    </w:lvl>
    <w:lvl w:ilvl="1" w:tplc="D26CEE9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4E1FC3"/>
    <w:multiLevelType w:val="hybridMultilevel"/>
    <w:tmpl w:val="7EB4631A"/>
    <w:lvl w:ilvl="0" w:tplc="1CA8AC0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1DD71B8"/>
    <w:multiLevelType w:val="multilevel"/>
    <w:tmpl w:val="F28EC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6"/>
  </w:num>
  <w:num w:numId="4">
    <w:abstractNumId w:val="1"/>
  </w:num>
  <w:num w:numId="5">
    <w:abstractNumId w:val="5"/>
  </w:num>
  <w:num w:numId="6">
    <w:abstractNumId w:val="7"/>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70B"/>
    <w:rsid w:val="0000548C"/>
    <w:rsid w:val="000271F6"/>
    <w:rsid w:val="00055A7F"/>
    <w:rsid w:val="00083DC1"/>
    <w:rsid w:val="000929FB"/>
    <w:rsid w:val="000A039B"/>
    <w:rsid w:val="001157AF"/>
    <w:rsid w:val="00133286"/>
    <w:rsid w:val="00146E56"/>
    <w:rsid w:val="00154F63"/>
    <w:rsid w:val="00181D6A"/>
    <w:rsid w:val="001B0851"/>
    <w:rsid w:val="001C10A7"/>
    <w:rsid w:val="001C7945"/>
    <w:rsid w:val="001C7EC8"/>
    <w:rsid w:val="00216914"/>
    <w:rsid w:val="002346FF"/>
    <w:rsid w:val="00254F94"/>
    <w:rsid w:val="00261F16"/>
    <w:rsid w:val="002927B8"/>
    <w:rsid w:val="002C6C10"/>
    <w:rsid w:val="002E03BD"/>
    <w:rsid w:val="002E354C"/>
    <w:rsid w:val="002F5935"/>
    <w:rsid w:val="002F5B19"/>
    <w:rsid w:val="00322220"/>
    <w:rsid w:val="003436BE"/>
    <w:rsid w:val="00391FEB"/>
    <w:rsid w:val="003940B1"/>
    <w:rsid w:val="003C15CB"/>
    <w:rsid w:val="003C7146"/>
    <w:rsid w:val="003D65A8"/>
    <w:rsid w:val="00402630"/>
    <w:rsid w:val="004423C9"/>
    <w:rsid w:val="00460DA2"/>
    <w:rsid w:val="00462EEA"/>
    <w:rsid w:val="00463B1F"/>
    <w:rsid w:val="00474203"/>
    <w:rsid w:val="004A48E7"/>
    <w:rsid w:val="00500E76"/>
    <w:rsid w:val="00530E2E"/>
    <w:rsid w:val="00537BFA"/>
    <w:rsid w:val="00542F35"/>
    <w:rsid w:val="00552E70"/>
    <w:rsid w:val="005663CA"/>
    <w:rsid w:val="005949E1"/>
    <w:rsid w:val="00594BA7"/>
    <w:rsid w:val="005A568B"/>
    <w:rsid w:val="005B4CEA"/>
    <w:rsid w:val="005F0E2D"/>
    <w:rsid w:val="005F1ACC"/>
    <w:rsid w:val="0062535B"/>
    <w:rsid w:val="00643D45"/>
    <w:rsid w:val="006500B5"/>
    <w:rsid w:val="00667FF5"/>
    <w:rsid w:val="006925DB"/>
    <w:rsid w:val="006A3A25"/>
    <w:rsid w:val="006E3551"/>
    <w:rsid w:val="007008FA"/>
    <w:rsid w:val="00704B7D"/>
    <w:rsid w:val="00707CA8"/>
    <w:rsid w:val="0077212E"/>
    <w:rsid w:val="0078495E"/>
    <w:rsid w:val="007A764B"/>
    <w:rsid w:val="007D26AF"/>
    <w:rsid w:val="007D32BB"/>
    <w:rsid w:val="007F3945"/>
    <w:rsid w:val="008074DB"/>
    <w:rsid w:val="00813973"/>
    <w:rsid w:val="008169F1"/>
    <w:rsid w:val="0084370B"/>
    <w:rsid w:val="0088095E"/>
    <w:rsid w:val="0089093E"/>
    <w:rsid w:val="00894C24"/>
    <w:rsid w:val="008B4202"/>
    <w:rsid w:val="008B6C87"/>
    <w:rsid w:val="008D02D2"/>
    <w:rsid w:val="008F25F4"/>
    <w:rsid w:val="00903C8A"/>
    <w:rsid w:val="00906455"/>
    <w:rsid w:val="009276D6"/>
    <w:rsid w:val="00977188"/>
    <w:rsid w:val="009C1EE7"/>
    <w:rsid w:val="00A044DE"/>
    <w:rsid w:val="00A225A1"/>
    <w:rsid w:val="00A552E6"/>
    <w:rsid w:val="00A619BD"/>
    <w:rsid w:val="00A61FF4"/>
    <w:rsid w:val="00A63DC5"/>
    <w:rsid w:val="00A82B35"/>
    <w:rsid w:val="00A87FFD"/>
    <w:rsid w:val="00A91BE9"/>
    <w:rsid w:val="00AB5D01"/>
    <w:rsid w:val="00AC3824"/>
    <w:rsid w:val="00AF0EAB"/>
    <w:rsid w:val="00AF6F78"/>
    <w:rsid w:val="00B02193"/>
    <w:rsid w:val="00B27288"/>
    <w:rsid w:val="00B2782F"/>
    <w:rsid w:val="00B54A97"/>
    <w:rsid w:val="00BA288B"/>
    <w:rsid w:val="00BA2D7C"/>
    <w:rsid w:val="00BD4571"/>
    <w:rsid w:val="00C30724"/>
    <w:rsid w:val="00C351CF"/>
    <w:rsid w:val="00C51404"/>
    <w:rsid w:val="00C62FD0"/>
    <w:rsid w:val="00C80729"/>
    <w:rsid w:val="00C94E0D"/>
    <w:rsid w:val="00C95DE1"/>
    <w:rsid w:val="00CA2DD6"/>
    <w:rsid w:val="00CD11D0"/>
    <w:rsid w:val="00CF7851"/>
    <w:rsid w:val="00CF7A05"/>
    <w:rsid w:val="00D12633"/>
    <w:rsid w:val="00D2359E"/>
    <w:rsid w:val="00D45631"/>
    <w:rsid w:val="00D56F23"/>
    <w:rsid w:val="00D7208E"/>
    <w:rsid w:val="00D80422"/>
    <w:rsid w:val="00D83621"/>
    <w:rsid w:val="00D83C1E"/>
    <w:rsid w:val="00DA376A"/>
    <w:rsid w:val="00DB2381"/>
    <w:rsid w:val="00DB61E5"/>
    <w:rsid w:val="00DC0844"/>
    <w:rsid w:val="00DC77DC"/>
    <w:rsid w:val="00E63508"/>
    <w:rsid w:val="00E85124"/>
    <w:rsid w:val="00EA06D3"/>
    <w:rsid w:val="00EB0B8D"/>
    <w:rsid w:val="00EB4517"/>
    <w:rsid w:val="00ED12CC"/>
    <w:rsid w:val="00ED7370"/>
    <w:rsid w:val="00EF63B6"/>
    <w:rsid w:val="00EF6611"/>
    <w:rsid w:val="00F14B5A"/>
    <w:rsid w:val="00F2522F"/>
    <w:rsid w:val="00F4152C"/>
    <w:rsid w:val="00F445F8"/>
    <w:rsid w:val="00F51253"/>
    <w:rsid w:val="00F5685F"/>
    <w:rsid w:val="00F61DD8"/>
    <w:rsid w:val="00F845A9"/>
    <w:rsid w:val="00FC0D33"/>
    <w:rsid w:val="00FC2A6B"/>
    <w:rsid w:val="0F6E61EB"/>
    <w:rsid w:val="35E9DD32"/>
    <w:rsid w:val="383D306B"/>
    <w:rsid w:val="57895ED6"/>
    <w:rsid w:val="5D67BB95"/>
    <w:rsid w:val="74C7B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AA71A"/>
  <w15:docId w15:val="{231DC40B-239F-4240-9FFF-5D41A58D0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lang w:val="en-GB"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Spacing"/>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FFD"/>
    <w:pPr>
      <w:tabs>
        <w:tab w:val="center" w:pos="4513"/>
        <w:tab w:val="right" w:pos="9026"/>
      </w:tabs>
      <w:spacing w:after="0"/>
    </w:pPr>
  </w:style>
  <w:style w:type="character" w:customStyle="1" w:styleId="HeaderChar">
    <w:name w:val="Header Char"/>
    <w:basedOn w:val="DefaultParagraphFont"/>
    <w:link w:val="Header"/>
    <w:uiPriority w:val="99"/>
    <w:rsid w:val="00A87FFD"/>
  </w:style>
  <w:style w:type="paragraph" w:styleId="Footer">
    <w:name w:val="footer"/>
    <w:basedOn w:val="Normal"/>
    <w:link w:val="FooterChar"/>
    <w:uiPriority w:val="99"/>
    <w:unhideWhenUsed/>
    <w:rsid w:val="00A87FFD"/>
    <w:pPr>
      <w:tabs>
        <w:tab w:val="center" w:pos="4513"/>
        <w:tab w:val="right" w:pos="9026"/>
      </w:tabs>
      <w:spacing w:after="0"/>
    </w:pPr>
  </w:style>
  <w:style w:type="character" w:customStyle="1" w:styleId="FooterChar">
    <w:name w:val="Footer Char"/>
    <w:basedOn w:val="DefaultParagraphFont"/>
    <w:link w:val="Footer"/>
    <w:uiPriority w:val="99"/>
    <w:rsid w:val="00A87FFD"/>
  </w:style>
  <w:style w:type="character" w:styleId="Hyperlink">
    <w:name w:val="Hyperlink"/>
    <w:basedOn w:val="DefaultParagraphFont"/>
    <w:uiPriority w:val="99"/>
    <w:unhideWhenUsed/>
    <w:rsid w:val="00C351CF"/>
    <w:rPr>
      <w:color w:val="0000FF" w:themeColor="hyperlink"/>
      <w:u w:val="single"/>
    </w:rPr>
  </w:style>
  <w:style w:type="paragraph" w:styleId="NoSpacing">
    <w:name w:val="No Spacing"/>
    <w:uiPriority w:val="1"/>
    <w:qFormat/>
    <w:rsid w:val="000A039B"/>
    <w:pPr>
      <w:spacing w:after="0"/>
    </w:pPr>
  </w:style>
  <w:style w:type="paragraph" w:customStyle="1" w:styleId="Spacing">
    <w:name w:val="Spacing"/>
    <w:basedOn w:val="NoSpacing"/>
    <w:qFormat/>
    <w:rsid w:val="000A039B"/>
  </w:style>
  <w:style w:type="paragraph" w:styleId="BalloonText">
    <w:name w:val="Balloon Text"/>
    <w:basedOn w:val="Normal"/>
    <w:link w:val="BalloonTextChar"/>
    <w:uiPriority w:val="99"/>
    <w:semiHidden/>
    <w:unhideWhenUsed/>
    <w:rsid w:val="000A039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39B"/>
    <w:rPr>
      <w:rFonts w:ascii="Tahoma" w:hAnsi="Tahoma" w:cs="Tahoma"/>
      <w:sz w:val="16"/>
      <w:szCs w:val="16"/>
    </w:rPr>
  </w:style>
  <w:style w:type="paragraph" w:styleId="ListParagraph">
    <w:name w:val="List Paragraph"/>
    <w:basedOn w:val="Normal"/>
    <w:uiPriority w:val="34"/>
    <w:qFormat/>
    <w:rsid w:val="00C30724"/>
    <w:pPr>
      <w:spacing w:after="0"/>
      <w:ind w:left="720"/>
    </w:pPr>
    <w:rPr>
      <w:rFonts w:ascii="Calibri" w:eastAsiaTheme="minorHAnsi" w:hAnsi="Calibri"/>
      <w:bCs/>
      <w:iCs/>
      <w:sz w:val="22"/>
      <w:szCs w:val="22"/>
      <w:lang w:eastAsia="en-GB"/>
    </w:rPr>
  </w:style>
  <w:style w:type="table" w:styleId="TableGrid">
    <w:name w:val="Table Grid"/>
    <w:basedOn w:val="Table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402630"/>
    <w:rPr>
      <w:color w:val="800080" w:themeColor="followedHyperlink"/>
      <w:u w:val="single"/>
    </w:rPr>
  </w:style>
  <w:style w:type="character" w:customStyle="1" w:styleId="UnresolvedMention">
    <w:name w:val="Unresolved Mention"/>
    <w:basedOn w:val="DefaultParagraphFont"/>
    <w:uiPriority w:val="99"/>
    <w:semiHidden/>
    <w:unhideWhenUsed/>
    <w:rsid w:val="00146E56"/>
    <w:rPr>
      <w:color w:val="605E5C"/>
      <w:shd w:val="clear" w:color="auto" w:fill="E1DFDD"/>
    </w:rPr>
  </w:style>
  <w:style w:type="paragraph" w:styleId="NormalWeb">
    <w:name w:val="Normal (Web)"/>
    <w:basedOn w:val="Normal"/>
    <w:uiPriority w:val="99"/>
    <w:semiHidden/>
    <w:unhideWhenUsed/>
    <w:rsid w:val="00C51404"/>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4386">
      <w:bodyDiv w:val="1"/>
      <w:marLeft w:val="0"/>
      <w:marRight w:val="0"/>
      <w:marTop w:val="0"/>
      <w:marBottom w:val="0"/>
      <w:divBdr>
        <w:top w:val="none" w:sz="0" w:space="0" w:color="auto"/>
        <w:left w:val="none" w:sz="0" w:space="0" w:color="auto"/>
        <w:bottom w:val="none" w:sz="0" w:space="0" w:color="auto"/>
        <w:right w:val="none" w:sz="0" w:space="0" w:color="auto"/>
      </w:divBdr>
    </w:div>
    <w:div w:id="556815493">
      <w:bodyDiv w:val="1"/>
      <w:marLeft w:val="0"/>
      <w:marRight w:val="0"/>
      <w:marTop w:val="0"/>
      <w:marBottom w:val="0"/>
      <w:divBdr>
        <w:top w:val="none" w:sz="0" w:space="0" w:color="auto"/>
        <w:left w:val="none" w:sz="0" w:space="0" w:color="auto"/>
        <w:bottom w:val="none" w:sz="0" w:space="0" w:color="auto"/>
        <w:right w:val="none" w:sz="0" w:space="0" w:color="auto"/>
      </w:divBdr>
    </w:div>
    <w:div w:id="1808355847">
      <w:bodyDiv w:val="1"/>
      <w:marLeft w:val="0"/>
      <w:marRight w:val="0"/>
      <w:marTop w:val="0"/>
      <w:marBottom w:val="0"/>
      <w:divBdr>
        <w:top w:val="none" w:sz="0" w:space="0" w:color="auto"/>
        <w:left w:val="none" w:sz="0" w:space="0" w:color="auto"/>
        <w:bottom w:val="none" w:sz="0" w:space="0" w:color="auto"/>
        <w:right w:val="none" w:sz="0" w:space="0" w:color="auto"/>
      </w:divBdr>
    </w:div>
    <w:div w:id="203483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education-for-a-connected-world" TargetMode="External"/><Relationship Id="rId18" Type="http://schemas.openxmlformats.org/officeDocument/2006/relationships/hyperlink" Target="mailto:ssp@lincolnshire.gov.uk" TargetMode="External"/><Relationship Id="rId26" Type="http://schemas.openxmlformats.org/officeDocument/2006/relationships/hyperlink" Target="https://www.thinkuknow.co.uk/parents/articles/dark-web-explained/" TargetMode="External"/><Relationship Id="rId39" Type="http://schemas.openxmlformats.org/officeDocument/2006/relationships/header" Target="header1.xml"/><Relationship Id="rId21" Type="http://schemas.openxmlformats.org/officeDocument/2006/relationships/hyperlink" Target="https://safeguardinglincolnshire.vc-enable.co.uk/" TargetMode="External"/><Relationship Id="rId34" Type="http://schemas.openxmlformats.org/officeDocument/2006/relationships/hyperlink" Target="https://campaignresources.phe.gov.uk/schools/resources/social-media-KS3-KS4-lesson-plan-pack" TargetMode="External"/><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wgfl.org.uk/" TargetMode="External"/><Relationship Id="rId20" Type="http://schemas.openxmlformats.org/officeDocument/2006/relationships/hyperlink" Target="https://www.youtube.com/channel/UCxMnZ02Sl1AbtIhq-m3rrVQ/videos" TargetMode="External"/><Relationship Id="rId29" Type="http://schemas.openxmlformats.org/officeDocument/2006/relationships/hyperlink" Target="https://learning.nspcc.org.uk/research-resources/schools/safer-internet-resources?_ga=2.75839893.1656369029.1659020787-1913412621.1657273165"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thinkuknow.co.uk/professionals/" TargetMode="External"/><Relationship Id="rId32" Type="http://schemas.openxmlformats.org/officeDocument/2006/relationships/hyperlink" Target="https://campaignresources.phe.gov.uk/schools/resources/bullying-and-cyberbullying-KS34-lesson-plan" TargetMode="External"/><Relationship Id="rId37" Type="http://schemas.openxmlformats.org/officeDocument/2006/relationships/hyperlink" Target="https://www.childline.org.uk/"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swgfl.org.uk/resources/online-safety-policy-templates/" TargetMode="External"/><Relationship Id="rId23" Type="http://schemas.openxmlformats.org/officeDocument/2006/relationships/hyperlink" Target="https://www.thinkuknow.co.uk/parents/" TargetMode="External"/><Relationship Id="rId28" Type="http://schemas.openxmlformats.org/officeDocument/2006/relationships/hyperlink" Target="https://www.childrenssociety.org.uk/information/young-people" TargetMode="External"/><Relationship Id="rId36" Type="http://schemas.openxmlformats.org/officeDocument/2006/relationships/hyperlink" Target="https://www.internetmatters.org/" TargetMode="External"/><Relationship Id="rId10" Type="http://schemas.openxmlformats.org/officeDocument/2006/relationships/endnotes" Target="endnotes.xml"/><Relationship Id="rId19" Type="http://schemas.openxmlformats.org/officeDocument/2006/relationships/hyperlink" Target="https://twitter.com/" TargetMode="External"/><Relationship Id="rId31" Type="http://schemas.openxmlformats.org/officeDocument/2006/relationships/hyperlink" Target="https://campaignresources.phe.gov.uk/schools/resources/bullying-and-cyberbullying-year-6-lesson-plan"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haring-nudes-and-semi-nudes-advice-for-education-settings-working-with-children-and-young-people" TargetMode="External"/><Relationship Id="rId22" Type="http://schemas.openxmlformats.org/officeDocument/2006/relationships/hyperlink" Target="https://saferinternet.org.uk/our-helplines" TargetMode="External"/><Relationship Id="rId27" Type="http://schemas.openxmlformats.org/officeDocument/2006/relationships/hyperlink" Target="https://www.childrenssociety.org.uk/information/professionals" TargetMode="External"/><Relationship Id="rId30" Type="http://schemas.openxmlformats.org/officeDocument/2006/relationships/hyperlink" Target="https://www.nspcc.org.uk/keeping-children-safe/online-safety/" TargetMode="External"/><Relationship Id="rId35" Type="http://schemas.openxmlformats.org/officeDocument/2006/relationships/hyperlink" Target="https://campaignresources.phe.gov.uk/schools/resources/online-stress-fomo-lesson-plan-pack"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ov.uk/government/publications/teaching-online-safety-in-schools" TargetMode="External"/><Relationship Id="rId17" Type="http://schemas.openxmlformats.org/officeDocument/2006/relationships/hyperlink" Target="https://www.lincolnshire.gov.uk/directory/16/stay-safe-partnership" TargetMode="External"/><Relationship Id="rId25" Type="http://schemas.openxmlformats.org/officeDocument/2006/relationships/hyperlink" Target="https://www.thinkuknow.co.uk/professionals/resources/dark-web-explained?utm_source=Thinkuknow&amp;utm_campaign=3d8b177678-EMAIL_CAMPAIGN_DARK_WEB_LAUNCH_NETWORK&amp;utm_medium=email&amp;utm_term=0_0b54505554-3d8b177678-55217881" TargetMode="External"/><Relationship Id="rId33" Type="http://schemas.openxmlformats.org/officeDocument/2006/relationships/hyperlink" Target="https://campaignresources.phe.gov.uk/schools/resources/social-media-year6-lesson-plan-pack" TargetMode="External"/><Relationship Id="rId38" Type="http://schemas.openxmlformats.org/officeDocument/2006/relationships/hyperlink" Target="https://www.ripplesuicideprevention.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safeguardinginschools@lincolnshire.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safeguardinginschools@lincolnshire.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23F7790C75FE4B8A68B2E51078F498" ma:contentTypeVersion="13" ma:contentTypeDescription="Create a new document." ma:contentTypeScope="" ma:versionID="100d7437594c49483707262feaec40a2">
  <xsd:schema xmlns:xsd="http://www.w3.org/2001/XMLSchema" xmlns:xs="http://www.w3.org/2001/XMLSchema" xmlns:p="http://schemas.microsoft.com/office/2006/metadata/properties" xmlns:ns2="11d7dfa7-68bf-4d7b-85e3-cfc91e21ee89" xmlns:ns3="72917732-a0b1-4e85-b943-6cbb0711772b" targetNamespace="http://schemas.microsoft.com/office/2006/metadata/properties" ma:root="true" ma:fieldsID="fba5e434eae699681bcca50653544805" ns2:_="" ns3:_="">
    <xsd:import namespace="11d7dfa7-68bf-4d7b-85e3-cfc91e21ee89"/>
    <xsd:import namespace="72917732-a0b1-4e85-b943-6cbb071177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7dfa7-68bf-4d7b-85e3-cfc91e21ee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Flow_SignoffStatus" ma:index="19" nillable="true" ma:displayName="Sign-off status" ma:internalName="Sign_x002d_off_x0020_status">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917732-a0b1-4e85-b943-6cbb0711772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11d7dfa7-68bf-4d7b-85e3-cfc91e21ee8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DF58D-6E4B-4350-8AD5-FA1700D3C7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7dfa7-68bf-4d7b-85e3-cfc91e21ee89"/>
    <ds:schemaRef ds:uri="72917732-a0b1-4e85-b943-6cbb071177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6632-2C93-4803-9F57-1145FA272079}">
  <ds:schemaRefs>
    <ds:schemaRef ds:uri="http://schemas.microsoft.com/sharepoint/v3/contenttype/forms"/>
  </ds:schemaRefs>
</ds:datastoreItem>
</file>

<file path=customXml/itemProps3.xml><?xml version="1.0" encoding="utf-8"?>
<ds:datastoreItem xmlns:ds="http://schemas.openxmlformats.org/officeDocument/2006/customXml" ds:itemID="{7B4EF06C-1F18-48A1-A939-574DD633F00B}">
  <ds:schemaRefs>
    <ds:schemaRef ds:uri="http://schemas.microsoft.com/office/2006/metadata/properties"/>
    <ds:schemaRef ds:uri="http://schemas.microsoft.com/office/infopath/2007/PartnerControls"/>
    <ds:schemaRef ds:uri="11d7dfa7-68bf-4d7b-85e3-cfc91e21ee89"/>
  </ds:schemaRefs>
</ds:datastoreItem>
</file>

<file path=customXml/itemProps4.xml><?xml version="1.0" encoding="utf-8"?>
<ds:datastoreItem xmlns:ds="http://schemas.openxmlformats.org/officeDocument/2006/customXml" ds:itemID="{B0B96DD9-F7D9-42A4-93F8-3EFF3FA81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1077</Words>
  <Characters>6142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7205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Karin Saadik</dc:creator>
  <cp:lastModifiedBy>Martyn Wells</cp:lastModifiedBy>
  <cp:revision>2</cp:revision>
  <cp:lastPrinted>2022-02-02T15:18:00Z</cp:lastPrinted>
  <dcterms:created xsi:type="dcterms:W3CDTF">2022-12-13T13:26:00Z</dcterms:created>
  <dcterms:modified xsi:type="dcterms:W3CDTF">2022-12-13T13:26:00Z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0x0101007423F7790C75FE4B8A68B2E51078F498</vt:lpwstr>
  </property>
</Properties>
</file>